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937" w:rsidRPr="00D10937" w:rsidRDefault="00D10937" w:rsidP="00D10937">
      <w:pPr>
        <w:jc w:val="center"/>
        <w:rPr>
          <w:rFonts w:asciiTheme="majorHAnsi" w:hAnsiTheme="majorHAnsi" w:cstheme="majorHAnsi"/>
          <w:b/>
          <w:sz w:val="28"/>
        </w:rPr>
      </w:pPr>
      <w:r w:rsidRPr="002F6EA7">
        <w:rPr>
          <w:rFonts w:asciiTheme="majorHAnsi" w:hAnsiTheme="majorHAnsi" w:cstheme="majorHAnsi"/>
          <w:b/>
          <w:sz w:val="32"/>
          <w:u w:val="single"/>
        </w:rPr>
        <w:t xml:space="preserve">Abschlussbericht Betreuung der mobilen Amphibienleiteinrichtung </w:t>
      </w:r>
      <w:r>
        <w:rPr>
          <w:rFonts w:asciiTheme="majorHAnsi" w:hAnsiTheme="majorHAnsi" w:cstheme="majorHAnsi"/>
          <w:b/>
          <w:sz w:val="32"/>
          <w:u w:val="single"/>
        </w:rPr>
        <w:t xml:space="preserve">am Standort Gewerbegebiet </w:t>
      </w:r>
      <w:proofErr w:type="spellStart"/>
      <w:r>
        <w:rPr>
          <w:rFonts w:asciiTheme="majorHAnsi" w:hAnsiTheme="majorHAnsi" w:cstheme="majorHAnsi"/>
          <w:b/>
          <w:sz w:val="32"/>
          <w:u w:val="single"/>
        </w:rPr>
        <w:t>Babenkoppel</w:t>
      </w:r>
      <w:proofErr w:type="spellEnd"/>
    </w:p>
    <w:p w:rsidR="00D10937" w:rsidRDefault="00D10937" w:rsidP="00D10937"/>
    <w:p w:rsidR="00D10937" w:rsidRDefault="00D10937" w:rsidP="00D10937"/>
    <w:p w:rsidR="00D10937" w:rsidRDefault="00D10937" w:rsidP="00D10937"/>
    <w:p w:rsidR="00D10937" w:rsidRDefault="00D10937" w:rsidP="00D10937">
      <w:r w:rsidRPr="002F6EA7">
        <w:rPr>
          <w:noProof/>
          <w:lang w:eastAsia="de-DE"/>
        </w:rPr>
        <w:drawing>
          <wp:inline distT="0" distB="0" distL="0" distR="0" wp14:anchorId="41609633" wp14:editId="316F0463">
            <wp:extent cx="5760720" cy="3240405"/>
            <wp:effectExtent l="0" t="0" r="0" b="0"/>
            <wp:docPr id="12" name="Grafik 12" descr="G:\NABU Schwerin_Homeoffice work\Homeoffice ab März\Amphibien\Bilder\IMG-2020022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ABU Schwerin_Homeoffice work\Homeoffice ab März\Amphibien\Bilder\IMG-20200221-WA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10937" w:rsidRDefault="00D10937" w:rsidP="00D10937">
      <w:r>
        <w:t>Foto: Katharina Friedrich</w:t>
      </w:r>
    </w:p>
    <w:p w:rsidR="00D10937" w:rsidRDefault="00D10937" w:rsidP="00D10937"/>
    <w:p w:rsidR="00D10937" w:rsidRDefault="00D10937" w:rsidP="00D10937"/>
    <w:p w:rsidR="00D10937" w:rsidRDefault="00D10937" w:rsidP="00D10937">
      <w:pPr>
        <w:jc w:val="center"/>
      </w:pPr>
      <w:r>
        <w:t>Eine ehrenamtliche Tätigkeit des NABU in Zusammenarbeit mit den freiwilligen Helfern der Stadt Schwerin</w:t>
      </w:r>
    </w:p>
    <w:p w:rsidR="00D10937" w:rsidRDefault="00D10937" w:rsidP="00D10937">
      <w:r w:rsidRPr="00C46B37">
        <w:rPr>
          <w:noProof/>
          <w:lang w:eastAsia="de-DE"/>
        </w:rPr>
        <mc:AlternateContent>
          <mc:Choice Requires="wpg">
            <w:drawing>
              <wp:anchor distT="0" distB="0" distL="114300" distR="114300" simplePos="0" relativeHeight="251659264" behindDoc="0" locked="0" layoutInCell="1" allowOverlap="1" wp14:anchorId="0B0805FC" wp14:editId="4DDA5AFB">
                <wp:simplePos x="0" y="0"/>
                <wp:positionH relativeFrom="column">
                  <wp:posOffset>1891030</wp:posOffset>
                </wp:positionH>
                <wp:positionV relativeFrom="paragraph">
                  <wp:posOffset>41910</wp:posOffset>
                </wp:positionV>
                <wp:extent cx="2104390" cy="1819275"/>
                <wp:effectExtent l="0" t="0" r="0" b="9525"/>
                <wp:wrapNone/>
                <wp:docPr id="16" name="Gruppieren 14">
                  <a:extLst xmlns:a="http://schemas.openxmlformats.org/drawingml/2006/main">
                    <a:ext uri="{FF2B5EF4-FFF2-40B4-BE49-F238E27FC236}">
                      <a16:creationId xmlns:a16="http://schemas.microsoft.com/office/drawing/2014/main" id="{B0FF8E21-5A92-4D72-B81E-ED859D005D86}"/>
                    </a:ext>
                  </a:extLst>
                </wp:docPr>
                <wp:cNvGraphicFramePr/>
                <a:graphic xmlns:a="http://schemas.openxmlformats.org/drawingml/2006/main">
                  <a:graphicData uri="http://schemas.microsoft.com/office/word/2010/wordprocessingGroup">
                    <wpg:wgp>
                      <wpg:cNvGrpSpPr/>
                      <wpg:grpSpPr>
                        <a:xfrm>
                          <a:off x="0" y="0"/>
                          <a:ext cx="2104390" cy="1819275"/>
                          <a:chOff x="0" y="0"/>
                          <a:chExt cx="1186738" cy="1009002"/>
                        </a:xfrm>
                      </wpg:grpSpPr>
                      <pic:pic xmlns:pic="http://schemas.openxmlformats.org/drawingml/2006/picture">
                        <pic:nvPicPr>
                          <pic:cNvPr id="17" name="Bild 5" descr="NABU_Logoreiter_fuer_ppt_NABU.png">
                            <a:extLst>
                              <a:ext uri="{FF2B5EF4-FFF2-40B4-BE49-F238E27FC236}">
                                <a16:creationId xmlns:a16="http://schemas.microsoft.com/office/drawing/2014/main" id="{17E67173-EFE8-4E09-89D1-F16C8D2520ED}"/>
                              </a:ext>
                            </a:extLst>
                          </pic:cNvPr>
                          <pic:cNvPicPr>
                            <a:picLocks noChangeAspect="1"/>
                          </pic:cNvPicPr>
                        </pic:nvPicPr>
                        <pic:blipFill>
                          <a:blip r:embed="rId9" cstate="print">
                            <a:extLst>
                              <a:ext uri="{28A0092B-C50C-407E-A947-70E740481C1C}">
                                <a14:useLocalDpi xmlns:a14="http://schemas.microsoft.com/office/drawing/2010/main" val="0"/>
                              </a:ext>
                            </a:extLst>
                          </a:blip>
                          <a:srcRect l="45" r="45"/>
                          <a:stretch>
                            <a:fillRect/>
                          </a:stretch>
                        </pic:blipFill>
                        <pic:spPr>
                          <a:xfrm>
                            <a:off x="1" y="2"/>
                            <a:ext cx="1186737" cy="1009000"/>
                          </a:xfrm>
                          <a:prstGeom prst="rect">
                            <a:avLst/>
                          </a:prstGeom>
                        </pic:spPr>
                      </pic:pic>
                      <wps:wsp>
                        <wps:cNvPr id="18" name="Rechteck 18">
                          <a:extLst>
                            <a:ext uri="{FF2B5EF4-FFF2-40B4-BE49-F238E27FC236}">
                              <a16:creationId xmlns:a16="http://schemas.microsoft.com/office/drawing/2014/main" id="{97F53530-911F-4D45-AB81-09C51A71B724}"/>
                            </a:ext>
                          </a:extLst>
                        </wps:cNvPr>
                        <wps:cNvSpPr/>
                        <wps:spPr>
                          <a:xfrm>
                            <a:off x="0" y="0"/>
                            <a:ext cx="1186737" cy="514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E3D8685" id="Gruppieren 14" o:spid="_x0000_s1026" style="position:absolute;margin-left:148.9pt;margin-top:3.3pt;width:165.7pt;height:143.25pt;z-index:251659264;mso-width-relative:margin;mso-height-relative:margin" coordsize="11867,10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7" type="#_x0000_t75" alt="NABU_Logoreiter_fuer_ppt_NABU.png" style="position:absolute;width:11867;height:10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7+BXAAAAA2wAAAA8AAABkcnMvZG93bnJldi54bWxET0uLwjAQvgv+hzCCF9F0ZbFSjSKLhcJ6&#10;8XUfmrGtNpPSxNr99xthYW/z8T1nve1NLTpqXWVZwccsAkGcW11xoeByTqdLEM4ja6wtk4IfcrDd&#10;DAdrTLR98ZG6ky9ECGGXoILS+yaR0uUlGXQz2xAH7mZbgz7AtpC6xVcIN7WcR9FCGqw4NJTY0FdJ&#10;+eP0NArSz299zq4YL+L9oXH3aNKl2USp8ajfrUB46v2/+M+d6TA/hvcv4QC5+Q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bv4FcAAAADbAAAADwAAAAAAAAAAAAAAAACfAgAA&#10;ZHJzL2Rvd25yZXYueG1sUEsFBgAAAAAEAAQA9wAAAIwDAAAAAA==&#10;">
                  <v:imagedata r:id="rId10" o:title="NABU_Logoreiter_fuer_ppt_NABU" cropleft="29f" cropright="29f"/>
                  <v:path arrowok="t"/>
                </v:shape>
                <v:rect id="Rechteck 18" o:spid="_x0000_s1028" style="position:absolute;width:11867;height: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uZMUA&#10;AADbAAAADwAAAGRycy9kb3ducmV2LnhtbESPQWvDMAyF74P9B6PCLmN1ukAZad3SFQa97LC2jB1F&#10;rMamsRxiL0n366fDYDeJ9/Tep/V2Cq0aqE8+soHFvABFXEfruTFwPr09vYBKGdliG5kM3CjBdnN/&#10;t8bKxpE/aDjmRkkIpwoNuJy7SutUOwqY5rEjFu0S+4BZ1r7RtsdRwkOrn4tiqQN6lgaHHe0d1dfj&#10;dzDwfivLw/BYXsezLxv/o79eP1005mE27VagMk353/x3fbCCL7Dyiw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5kxQAAANsAAAAPAAAAAAAAAAAAAAAAAJgCAABkcnMv&#10;ZG93bnJldi54bWxQSwUGAAAAAAQABAD1AAAAigMAAAAA&#10;" fillcolor="white [3212]" stroked="f" strokeweight="1pt"/>
              </v:group>
            </w:pict>
          </mc:Fallback>
        </mc:AlternateContent>
      </w:r>
    </w:p>
    <w:p w:rsidR="00D10937" w:rsidRDefault="00D10937" w:rsidP="00D10937"/>
    <w:p w:rsidR="00D10937" w:rsidRDefault="00D10937" w:rsidP="00D10937"/>
    <w:p w:rsidR="00D10937" w:rsidRDefault="00D10937" w:rsidP="00D10937"/>
    <w:p w:rsidR="00D10937" w:rsidRDefault="00D10937" w:rsidP="00D10937"/>
    <w:p w:rsidR="00D10937" w:rsidRDefault="00D10937" w:rsidP="00D10937"/>
    <w:p w:rsidR="00D10937" w:rsidRDefault="00D10937" w:rsidP="00D10937"/>
    <w:p w:rsidR="00D10937" w:rsidRDefault="00D10937" w:rsidP="00D10937"/>
    <w:p w:rsidR="005C2C0B" w:rsidRPr="00D10937" w:rsidRDefault="00D10937" w:rsidP="005C2C0B">
      <w:r>
        <w:t>Schwerin, 01.05.2020</w:t>
      </w:r>
    </w:p>
    <w:p w:rsidR="00D10937" w:rsidRDefault="00D10937" w:rsidP="005C2C0B">
      <w:pPr>
        <w:rPr>
          <w:rFonts w:asciiTheme="majorHAnsi" w:hAnsiTheme="majorHAnsi" w:cstheme="majorHAnsi"/>
          <w:b/>
          <w:sz w:val="28"/>
        </w:rPr>
        <w:sectPr w:rsidR="00D10937" w:rsidSect="0074004A">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708" w:footer="708" w:gutter="0"/>
          <w:cols w:space="708"/>
          <w:titlePg/>
          <w:docGrid w:linePitch="360"/>
        </w:sectPr>
      </w:pPr>
    </w:p>
    <w:p w:rsidR="000111E4" w:rsidRDefault="002B66DD" w:rsidP="002B66DD">
      <w:pPr>
        <w:pStyle w:val="berschriftohneNummer"/>
      </w:pPr>
      <w:bookmarkStart w:id="0" w:name="_Toc41572570"/>
      <w:r>
        <w:lastRenderedPageBreak/>
        <w:t>Inhaltsverzeichnis</w:t>
      </w:r>
      <w:bookmarkEnd w:id="0"/>
    </w:p>
    <w:p w:rsidR="00EE21AA" w:rsidRDefault="006A4558">
      <w:pPr>
        <w:pStyle w:val="Verzeichnis1"/>
        <w:tabs>
          <w:tab w:val="right" w:leader="dot" w:pos="9062"/>
        </w:tabs>
        <w:rPr>
          <w:rFonts w:eastAsiaTheme="minorEastAsia"/>
          <w:noProof/>
          <w:lang w:eastAsia="de-DE"/>
        </w:rPr>
      </w:pPr>
      <w:r>
        <w:rPr>
          <w:rFonts w:asciiTheme="majorHAnsi" w:hAnsiTheme="majorHAnsi" w:cstheme="majorHAnsi"/>
          <w:b/>
          <w:sz w:val="28"/>
        </w:rPr>
        <w:fldChar w:fldCharType="begin"/>
      </w:r>
      <w:r>
        <w:rPr>
          <w:rFonts w:asciiTheme="majorHAnsi" w:hAnsiTheme="majorHAnsi" w:cstheme="majorHAnsi"/>
          <w:b/>
          <w:sz w:val="28"/>
        </w:rPr>
        <w:instrText xml:space="preserve"> TOC \o "1-3" \h \z \t "ÜberschriftohneNummer;1" </w:instrText>
      </w:r>
      <w:r>
        <w:rPr>
          <w:rFonts w:asciiTheme="majorHAnsi" w:hAnsiTheme="majorHAnsi" w:cstheme="majorHAnsi"/>
          <w:b/>
          <w:sz w:val="28"/>
        </w:rPr>
        <w:fldChar w:fldCharType="separate"/>
      </w:r>
      <w:hyperlink w:anchor="_Toc41572570" w:history="1">
        <w:r w:rsidR="00EE21AA" w:rsidRPr="00A3508E">
          <w:rPr>
            <w:rStyle w:val="Hyperlink"/>
            <w:noProof/>
          </w:rPr>
          <w:t>Inhaltsverzeichnis</w:t>
        </w:r>
        <w:r w:rsidR="00EE21AA">
          <w:rPr>
            <w:noProof/>
            <w:webHidden/>
          </w:rPr>
          <w:tab/>
        </w:r>
        <w:r w:rsidR="00EE21AA">
          <w:rPr>
            <w:noProof/>
            <w:webHidden/>
          </w:rPr>
          <w:fldChar w:fldCharType="begin"/>
        </w:r>
        <w:r w:rsidR="00EE21AA">
          <w:rPr>
            <w:noProof/>
            <w:webHidden/>
          </w:rPr>
          <w:instrText xml:space="preserve"> PAGEREF _Toc41572570 \h </w:instrText>
        </w:r>
        <w:r w:rsidR="00EE21AA">
          <w:rPr>
            <w:noProof/>
            <w:webHidden/>
          </w:rPr>
        </w:r>
        <w:r w:rsidR="00EE21AA">
          <w:rPr>
            <w:noProof/>
            <w:webHidden/>
          </w:rPr>
          <w:fldChar w:fldCharType="separate"/>
        </w:r>
        <w:r w:rsidR="00EE21AA">
          <w:rPr>
            <w:noProof/>
            <w:webHidden/>
          </w:rPr>
          <w:t>I</w:t>
        </w:r>
        <w:r w:rsidR="00EE21AA">
          <w:rPr>
            <w:noProof/>
            <w:webHidden/>
          </w:rPr>
          <w:fldChar w:fldCharType="end"/>
        </w:r>
      </w:hyperlink>
    </w:p>
    <w:p w:rsidR="00EE21AA" w:rsidRDefault="00DA523C">
      <w:pPr>
        <w:pStyle w:val="Verzeichnis1"/>
        <w:tabs>
          <w:tab w:val="right" w:leader="dot" w:pos="9062"/>
        </w:tabs>
        <w:rPr>
          <w:rFonts w:eastAsiaTheme="minorEastAsia"/>
          <w:noProof/>
          <w:lang w:eastAsia="de-DE"/>
        </w:rPr>
      </w:pPr>
      <w:hyperlink w:anchor="_Toc41572571" w:history="1">
        <w:r w:rsidR="00EE21AA" w:rsidRPr="00A3508E">
          <w:rPr>
            <w:rStyle w:val="Hyperlink"/>
            <w:noProof/>
          </w:rPr>
          <w:t>Abbildungsverzeichnis</w:t>
        </w:r>
        <w:r w:rsidR="00EE21AA">
          <w:rPr>
            <w:noProof/>
            <w:webHidden/>
          </w:rPr>
          <w:tab/>
        </w:r>
        <w:r w:rsidR="00EE21AA">
          <w:rPr>
            <w:noProof/>
            <w:webHidden/>
          </w:rPr>
          <w:fldChar w:fldCharType="begin"/>
        </w:r>
        <w:r w:rsidR="00EE21AA">
          <w:rPr>
            <w:noProof/>
            <w:webHidden/>
          </w:rPr>
          <w:instrText xml:space="preserve"> PAGEREF _Toc41572571 \h </w:instrText>
        </w:r>
        <w:r w:rsidR="00EE21AA">
          <w:rPr>
            <w:noProof/>
            <w:webHidden/>
          </w:rPr>
        </w:r>
        <w:r w:rsidR="00EE21AA">
          <w:rPr>
            <w:noProof/>
            <w:webHidden/>
          </w:rPr>
          <w:fldChar w:fldCharType="separate"/>
        </w:r>
        <w:r w:rsidR="00EE21AA">
          <w:rPr>
            <w:noProof/>
            <w:webHidden/>
          </w:rPr>
          <w:t>II</w:t>
        </w:r>
        <w:r w:rsidR="00EE21AA">
          <w:rPr>
            <w:noProof/>
            <w:webHidden/>
          </w:rPr>
          <w:fldChar w:fldCharType="end"/>
        </w:r>
      </w:hyperlink>
    </w:p>
    <w:p w:rsidR="00EE21AA" w:rsidRDefault="00DA523C">
      <w:pPr>
        <w:pStyle w:val="Verzeichnis1"/>
        <w:tabs>
          <w:tab w:val="left" w:pos="440"/>
          <w:tab w:val="right" w:leader="dot" w:pos="9062"/>
        </w:tabs>
        <w:rPr>
          <w:rFonts w:eastAsiaTheme="minorEastAsia"/>
          <w:noProof/>
          <w:lang w:eastAsia="de-DE"/>
        </w:rPr>
      </w:pPr>
      <w:hyperlink w:anchor="_Toc41572572" w:history="1">
        <w:r w:rsidR="00EE21AA" w:rsidRPr="00A3508E">
          <w:rPr>
            <w:rStyle w:val="Hyperlink"/>
            <w:noProof/>
          </w:rPr>
          <w:t>1</w:t>
        </w:r>
        <w:r w:rsidR="00EE21AA">
          <w:rPr>
            <w:rFonts w:eastAsiaTheme="minorEastAsia"/>
            <w:noProof/>
            <w:lang w:eastAsia="de-DE"/>
          </w:rPr>
          <w:tab/>
        </w:r>
        <w:r w:rsidR="00EE21AA" w:rsidRPr="00A3508E">
          <w:rPr>
            <w:rStyle w:val="Hyperlink"/>
            <w:noProof/>
          </w:rPr>
          <w:t>Betreuungsbericht</w:t>
        </w:r>
        <w:r w:rsidR="00EE21AA">
          <w:rPr>
            <w:noProof/>
            <w:webHidden/>
          </w:rPr>
          <w:tab/>
        </w:r>
        <w:r w:rsidR="00EE21AA">
          <w:rPr>
            <w:noProof/>
            <w:webHidden/>
          </w:rPr>
          <w:fldChar w:fldCharType="begin"/>
        </w:r>
        <w:r w:rsidR="00EE21AA">
          <w:rPr>
            <w:noProof/>
            <w:webHidden/>
          </w:rPr>
          <w:instrText xml:space="preserve"> PAGEREF _Toc41572572 \h </w:instrText>
        </w:r>
        <w:r w:rsidR="00EE21AA">
          <w:rPr>
            <w:noProof/>
            <w:webHidden/>
          </w:rPr>
        </w:r>
        <w:r w:rsidR="00EE21AA">
          <w:rPr>
            <w:noProof/>
            <w:webHidden/>
          </w:rPr>
          <w:fldChar w:fldCharType="separate"/>
        </w:r>
        <w:r w:rsidR="00EE21AA">
          <w:rPr>
            <w:noProof/>
            <w:webHidden/>
          </w:rPr>
          <w:t>1</w:t>
        </w:r>
        <w:r w:rsidR="00EE21AA">
          <w:rPr>
            <w:noProof/>
            <w:webHidden/>
          </w:rPr>
          <w:fldChar w:fldCharType="end"/>
        </w:r>
      </w:hyperlink>
    </w:p>
    <w:p w:rsidR="00EE21AA" w:rsidRDefault="00DA523C">
      <w:pPr>
        <w:pStyle w:val="Verzeichnis1"/>
        <w:tabs>
          <w:tab w:val="left" w:pos="440"/>
          <w:tab w:val="right" w:leader="dot" w:pos="9062"/>
        </w:tabs>
        <w:rPr>
          <w:rFonts w:eastAsiaTheme="minorEastAsia"/>
          <w:noProof/>
          <w:lang w:eastAsia="de-DE"/>
        </w:rPr>
      </w:pPr>
      <w:hyperlink w:anchor="_Toc41572573" w:history="1">
        <w:r w:rsidR="00EE21AA" w:rsidRPr="00A3508E">
          <w:rPr>
            <w:rStyle w:val="Hyperlink"/>
            <w:noProof/>
          </w:rPr>
          <w:t>2</w:t>
        </w:r>
        <w:r w:rsidR="00EE21AA">
          <w:rPr>
            <w:rFonts w:eastAsiaTheme="minorEastAsia"/>
            <w:noProof/>
            <w:lang w:eastAsia="de-DE"/>
          </w:rPr>
          <w:tab/>
        </w:r>
        <w:r w:rsidR="00EE21AA" w:rsidRPr="00A3508E">
          <w:rPr>
            <w:rStyle w:val="Hyperlink"/>
            <w:noProof/>
          </w:rPr>
          <w:t>Ergebnisse</w:t>
        </w:r>
        <w:r w:rsidR="00EE21AA">
          <w:rPr>
            <w:noProof/>
            <w:webHidden/>
          </w:rPr>
          <w:tab/>
        </w:r>
        <w:r w:rsidR="00EE21AA">
          <w:rPr>
            <w:noProof/>
            <w:webHidden/>
          </w:rPr>
          <w:fldChar w:fldCharType="begin"/>
        </w:r>
        <w:r w:rsidR="00EE21AA">
          <w:rPr>
            <w:noProof/>
            <w:webHidden/>
          </w:rPr>
          <w:instrText xml:space="preserve"> PAGEREF _Toc41572573 \h </w:instrText>
        </w:r>
        <w:r w:rsidR="00EE21AA">
          <w:rPr>
            <w:noProof/>
            <w:webHidden/>
          </w:rPr>
        </w:r>
        <w:r w:rsidR="00EE21AA">
          <w:rPr>
            <w:noProof/>
            <w:webHidden/>
          </w:rPr>
          <w:fldChar w:fldCharType="separate"/>
        </w:r>
        <w:r w:rsidR="00EE21AA">
          <w:rPr>
            <w:noProof/>
            <w:webHidden/>
          </w:rPr>
          <w:t>3</w:t>
        </w:r>
        <w:r w:rsidR="00EE21AA">
          <w:rPr>
            <w:noProof/>
            <w:webHidden/>
          </w:rPr>
          <w:fldChar w:fldCharType="end"/>
        </w:r>
      </w:hyperlink>
    </w:p>
    <w:p w:rsidR="00EE21AA" w:rsidRDefault="00DA523C">
      <w:pPr>
        <w:pStyle w:val="Verzeichnis1"/>
        <w:tabs>
          <w:tab w:val="left" w:pos="440"/>
          <w:tab w:val="right" w:leader="dot" w:pos="9062"/>
        </w:tabs>
        <w:rPr>
          <w:rFonts w:eastAsiaTheme="minorEastAsia"/>
          <w:noProof/>
          <w:lang w:eastAsia="de-DE"/>
        </w:rPr>
      </w:pPr>
      <w:hyperlink w:anchor="_Toc41572574" w:history="1">
        <w:r w:rsidR="00EE21AA" w:rsidRPr="00A3508E">
          <w:rPr>
            <w:rStyle w:val="Hyperlink"/>
            <w:noProof/>
          </w:rPr>
          <w:t>3</w:t>
        </w:r>
        <w:r w:rsidR="00EE21AA">
          <w:rPr>
            <w:rFonts w:eastAsiaTheme="minorEastAsia"/>
            <w:noProof/>
            <w:lang w:eastAsia="de-DE"/>
          </w:rPr>
          <w:tab/>
        </w:r>
        <w:r w:rsidR="00EE21AA" w:rsidRPr="00A3508E">
          <w:rPr>
            <w:rStyle w:val="Hyperlink"/>
            <w:noProof/>
          </w:rPr>
          <w:t>Auswertung und Hinweise</w:t>
        </w:r>
        <w:r w:rsidR="00EE21AA">
          <w:rPr>
            <w:noProof/>
            <w:webHidden/>
          </w:rPr>
          <w:tab/>
        </w:r>
        <w:r w:rsidR="00EE21AA">
          <w:rPr>
            <w:noProof/>
            <w:webHidden/>
          </w:rPr>
          <w:fldChar w:fldCharType="begin"/>
        </w:r>
        <w:r w:rsidR="00EE21AA">
          <w:rPr>
            <w:noProof/>
            <w:webHidden/>
          </w:rPr>
          <w:instrText xml:space="preserve"> PAGEREF _Toc41572574 \h </w:instrText>
        </w:r>
        <w:r w:rsidR="00EE21AA">
          <w:rPr>
            <w:noProof/>
            <w:webHidden/>
          </w:rPr>
        </w:r>
        <w:r w:rsidR="00EE21AA">
          <w:rPr>
            <w:noProof/>
            <w:webHidden/>
          </w:rPr>
          <w:fldChar w:fldCharType="separate"/>
        </w:r>
        <w:r w:rsidR="00EE21AA">
          <w:rPr>
            <w:noProof/>
            <w:webHidden/>
          </w:rPr>
          <w:t>8</w:t>
        </w:r>
        <w:r w:rsidR="00EE21AA">
          <w:rPr>
            <w:noProof/>
            <w:webHidden/>
          </w:rPr>
          <w:fldChar w:fldCharType="end"/>
        </w:r>
      </w:hyperlink>
    </w:p>
    <w:p w:rsidR="00EE21AA" w:rsidRDefault="00DA523C">
      <w:pPr>
        <w:pStyle w:val="Verzeichnis1"/>
        <w:tabs>
          <w:tab w:val="left" w:pos="440"/>
          <w:tab w:val="right" w:leader="dot" w:pos="9062"/>
        </w:tabs>
        <w:rPr>
          <w:rFonts w:eastAsiaTheme="minorEastAsia"/>
          <w:noProof/>
          <w:lang w:eastAsia="de-DE"/>
        </w:rPr>
      </w:pPr>
      <w:hyperlink w:anchor="_Toc41572575" w:history="1">
        <w:r w:rsidR="00EE21AA" w:rsidRPr="00A3508E">
          <w:rPr>
            <w:rStyle w:val="Hyperlink"/>
            <w:noProof/>
          </w:rPr>
          <w:t>4</w:t>
        </w:r>
        <w:r w:rsidR="00EE21AA">
          <w:rPr>
            <w:rFonts w:eastAsiaTheme="minorEastAsia"/>
            <w:noProof/>
            <w:lang w:eastAsia="de-DE"/>
          </w:rPr>
          <w:tab/>
        </w:r>
        <w:r w:rsidR="00EE21AA" w:rsidRPr="00A3508E">
          <w:rPr>
            <w:rStyle w:val="Hyperlink"/>
            <w:noProof/>
          </w:rPr>
          <w:t>Sonstiges</w:t>
        </w:r>
        <w:r w:rsidR="00EE21AA">
          <w:rPr>
            <w:noProof/>
            <w:webHidden/>
          </w:rPr>
          <w:tab/>
        </w:r>
        <w:r w:rsidR="00EE21AA">
          <w:rPr>
            <w:noProof/>
            <w:webHidden/>
          </w:rPr>
          <w:fldChar w:fldCharType="begin"/>
        </w:r>
        <w:r w:rsidR="00EE21AA">
          <w:rPr>
            <w:noProof/>
            <w:webHidden/>
          </w:rPr>
          <w:instrText xml:space="preserve"> PAGEREF _Toc41572575 \h </w:instrText>
        </w:r>
        <w:r w:rsidR="00EE21AA">
          <w:rPr>
            <w:noProof/>
            <w:webHidden/>
          </w:rPr>
        </w:r>
        <w:r w:rsidR="00EE21AA">
          <w:rPr>
            <w:noProof/>
            <w:webHidden/>
          </w:rPr>
          <w:fldChar w:fldCharType="separate"/>
        </w:r>
        <w:r w:rsidR="00EE21AA">
          <w:rPr>
            <w:noProof/>
            <w:webHidden/>
          </w:rPr>
          <w:t>9</w:t>
        </w:r>
        <w:r w:rsidR="00EE21AA">
          <w:rPr>
            <w:noProof/>
            <w:webHidden/>
          </w:rPr>
          <w:fldChar w:fldCharType="end"/>
        </w:r>
      </w:hyperlink>
    </w:p>
    <w:p w:rsidR="00EE21AA" w:rsidRDefault="00DA523C">
      <w:pPr>
        <w:pStyle w:val="Verzeichnis1"/>
        <w:tabs>
          <w:tab w:val="left" w:pos="440"/>
          <w:tab w:val="right" w:leader="dot" w:pos="9062"/>
        </w:tabs>
        <w:rPr>
          <w:rFonts w:eastAsiaTheme="minorEastAsia"/>
          <w:noProof/>
          <w:lang w:eastAsia="de-DE"/>
        </w:rPr>
      </w:pPr>
      <w:hyperlink w:anchor="_Toc41572576" w:history="1">
        <w:r w:rsidR="00EE21AA" w:rsidRPr="00A3508E">
          <w:rPr>
            <w:rStyle w:val="Hyperlink"/>
            <w:noProof/>
          </w:rPr>
          <w:t>5</w:t>
        </w:r>
        <w:r w:rsidR="00EE21AA">
          <w:rPr>
            <w:rFonts w:eastAsiaTheme="minorEastAsia"/>
            <w:noProof/>
            <w:lang w:eastAsia="de-DE"/>
          </w:rPr>
          <w:tab/>
        </w:r>
        <w:r w:rsidR="00EE21AA" w:rsidRPr="00A3508E">
          <w:rPr>
            <w:rStyle w:val="Hyperlink"/>
            <w:noProof/>
          </w:rPr>
          <w:t>Dank und Ausblick</w:t>
        </w:r>
        <w:r w:rsidR="00EE21AA">
          <w:rPr>
            <w:noProof/>
            <w:webHidden/>
          </w:rPr>
          <w:tab/>
        </w:r>
        <w:r w:rsidR="00EE21AA">
          <w:rPr>
            <w:noProof/>
            <w:webHidden/>
          </w:rPr>
          <w:fldChar w:fldCharType="begin"/>
        </w:r>
        <w:r w:rsidR="00EE21AA">
          <w:rPr>
            <w:noProof/>
            <w:webHidden/>
          </w:rPr>
          <w:instrText xml:space="preserve"> PAGEREF _Toc41572576 \h </w:instrText>
        </w:r>
        <w:r w:rsidR="00EE21AA">
          <w:rPr>
            <w:noProof/>
            <w:webHidden/>
          </w:rPr>
        </w:r>
        <w:r w:rsidR="00EE21AA">
          <w:rPr>
            <w:noProof/>
            <w:webHidden/>
          </w:rPr>
          <w:fldChar w:fldCharType="separate"/>
        </w:r>
        <w:r w:rsidR="00EE21AA">
          <w:rPr>
            <w:noProof/>
            <w:webHidden/>
          </w:rPr>
          <w:t>11</w:t>
        </w:r>
        <w:r w:rsidR="00EE21AA">
          <w:rPr>
            <w:noProof/>
            <w:webHidden/>
          </w:rPr>
          <w:fldChar w:fldCharType="end"/>
        </w:r>
      </w:hyperlink>
    </w:p>
    <w:p w:rsidR="00EE21AA" w:rsidRDefault="00DA523C">
      <w:pPr>
        <w:pStyle w:val="Verzeichnis1"/>
        <w:tabs>
          <w:tab w:val="right" w:leader="dot" w:pos="9062"/>
        </w:tabs>
        <w:rPr>
          <w:rFonts w:eastAsiaTheme="minorEastAsia"/>
          <w:noProof/>
          <w:lang w:eastAsia="de-DE"/>
        </w:rPr>
      </w:pPr>
      <w:hyperlink w:anchor="_Toc41572577" w:history="1">
        <w:r w:rsidR="00EE21AA" w:rsidRPr="00A3508E">
          <w:rPr>
            <w:rStyle w:val="Hyperlink"/>
            <w:noProof/>
          </w:rPr>
          <w:t>Quellenverzeichnis</w:t>
        </w:r>
        <w:r w:rsidR="00EE21AA">
          <w:rPr>
            <w:noProof/>
            <w:webHidden/>
          </w:rPr>
          <w:tab/>
        </w:r>
        <w:r w:rsidR="00EE21AA">
          <w:rPr>
            <w:noProof/>
            <w:webHidden/>
          </w:rPr>
          <w:fldChar w:fldCharType="begin"/>
        </w:r>
        <w:r w:rsidR="00EE21AA">
          <w:rPr>
            <w:noProof/>
            <w:webHidden/>
          </w:rPr>
          <w:instrText xml:space="preserve"> PAGEREF _Toc41572577 \h </w:instrText>
        </w:r>
        <w:r w:rsidR="00EE21AA">
          <w:rPr>
            <w:noProof/>
            <w:webHidden/>
          </w:rPr>
        </w:r>
        <w:r w:rsidR="00EE21AA">
          <w:rPr>
            <w:noProof/>
            <w:webHidden/>
          </w:rPr>
          <w:fldChar w:fldCharType="separate"/>
        </w:r>
        <w:r w:rsidR="00EE21AA">
          <w:rPr>
            <w:noProof/>
            <w:webHidden/>
          </w:rPr>
          <w:t>14</w:t>
        </w:r>
        <w:r w:rsidR="00EE21AA">
          <w:rPr>
            <w:noProof/>
            <w:webHidden/>
          </w:rPr>
          <w:fldChar w:fldCharType="end"/>
        </w:r>
      </w:hyperlink>
    </w:p>
    <w:p w:rsidR="000111E4" w:rsidRDefault="006A4558" w:rsidP="005C2C0B">
      <w:pPr>
        <w:rPr>
          <w:rFonts w:asciiTheme="majorHAnsi" w:hAnsiTheme="majorHAnsi" w:cstheme="majorHAnsi"/>
          <w:b/>
          <w:sz w:val="28"/>
        </w:rPr>
      </w:pPr>
      <w:r>
        <w:rPr>
          <w:rFonts w:asciiTheme="majorHAnsi" w:hAnsiTheme="majorHAnsi" w:cstheme="majorHAnsi"/>
          <w:b/>
          <w:sz w:val="28"/>
        </w:rPr>
        <w:fldChar w:fldCharType="end"/>
      </w:r>
    </w:p>
    <w:p w:rsidR="00152AB3" w:rsidRDefault="00152AB3" w:rsidP="005C2C0B">
      <w:pPr>
        <w:rPr>
          <w:rFonts w:asciiTheme="majorHAnsi" w:hAnsiTheme="majorHAnsi" w:cstheme="majorHAnsi"/>
          <w:b/>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Pr="00152AB3" w:rsidRDefault="00152AB3" w:rsidP="00152AB3">
      <w:pPr>
        <w:rPr>
          <w:rFonts w:asciiTheme="majorHAnsi" w:hAnsiTheme="majorHAnsi" w:cstheme="majorHAnsi"/>
          <w:sz w:val="28"/>
        </w:rPr>
      </w:pPr>
    </w:p>
    <w:p w:rsidR="00152AB3" w:rsidRDefault="00152AB3" w:rsidP="00152AB3">
      <w:pPr>
        <w:tabs>
          <w:tab w:val="left" w:pos="1260"/>
        </w:tabs>
        <w:rPr>
          <w:rFonts w:asciiTheme="majorHAnsi" w:hAnsiTheme="majorHAnsi" w:cstheme="majorHAnsi"/>
          <w:sz w:val="28"/>
        </w:rPr>
      </w:pPr>
    </w:p>
    <w:p w:rsidR="000111E4" w:rsidRDefault="000111E4" w:rsidP="00152AB3">
      <w:pPr>
        <w:tabs>
          <w:tab w:val="left" w:pos="1260"/>
        </w:tabs>
        <w:rPr>
          <w:rFonts w:asciiTheme="majorHAnsi" w:hAnsiTheme="majorHAnsi" w:cstheme="majorHAnsi"/>
          <w:sz w:val="28"/>
        </w:rPr>
      </w:pPr>
    </w:p>
    <w:p w:rsidR="00A77281" w:rsidRDefault="00A77281" w:rsidP="00152AB3">
      <w:pPr>
        <w:tabs>
          <w:tab w:val="left" w:pos="1260"/>
        </w:tabs>
        <w:rPr>
          <w:rFonts w:asciiTheme="majorHAnsi" w:hAnsiTheme="majorHAnsi" w:cstheme="majorHAnsi"/>
          <w:sz w:val="28"/>
        </w:rPr>
      </w:pPr>
    </w:p>
    <w:p w:rsidR="00A77281" w:rsidRDefault="00A77281" w:rsidP="00797494">
      <w:pPr>
        <w:pStyle w:val="berschriftohneNummer"/>
      </w:pPr>
      <w:bookmarkStart w:id="1" w:name="_Toc41572571"/>
      <w:r>
        <w:lastRenderedPageBreak/>
        <w:t>Abbildungsverzeichnis</w:t>
      </w:r>
      <w:bookmarkEnd w:id="1"/>
    </w:p>
    <w:p w:rsidR="00EE21AA" w:rsidRDefault="00797494">
      <w:pPr>
        <w:pStyle w:val="Abbildungsverzeichnis"/>
        <w:tabs>
          <w:tab w:val="right" w:leader="dot" w:pos="9062"/>
        </w:tabs>
        <w:rPr>
          <w:rFonts w:eastAsiaTheme="minorEastAsia"/>
          <w:noProof/>
          <w:lang w:eastAsia="de-DE"/>
        </w:rPr>
      </w:pPr>
      <w:r>
        <w:rPr>
          <w:rFonts w:asciiTheme="majorHAnsi" w:hAnsiTheme="majorHAnsi" w:cstheme="majorHAnsi"/>
          <w:sz w:val="28"/>
        </w:rPr>
        <w:fldChar w:fldCharType="begin"/>
      </w:r>
      <w:r>
        <w:rPr>
          <w:rFonts w:asciiTheme="majorHAnsi" w:hAnsiTheme="majorHAnsi" w:cstheme="majorHAnsi"/>
          <w:sz w:val="28"/>
        </w:rPr>
        <w:instrText xml:space="preserve"> TOC \h \z \c "Abbildung" </w:instrText>
      </w:r>
      <w:r>
        <w:rPr>
          <w:rFonts w:asciiTheme="majorHAnsi" w:hAnsiTheme="majorHAnsi" w:cstheme="majorHAnsi"/>
          <w:sz w:val="28"/>
        </w:rPr>
        <w:fldChar w:fldCharType="separate"/>
      </w:r>
      <w:hyperlink w:anchor="_Toc41572557" w:history="1">
        <w:r w:rsidR="00EE21AA" w:rsidRPr="00164FB2">
          <w:rPr>
            <w:rStyle w:val="Hyperlink"/>
            <w:noProof/>
          </w:rPr>
          <w:t>Abbildung 1 - Gesamtanzahl geretteter Erdkröten im Verlauf</w:t>
        </w:r>
        <w:r w:rsidR="00EE21AA">
          <w:rPr>
            <w:noProof/>
            <w:webHidden/>
          </w:rPr>
          <w:tab/>
        </w:r>
        <w:r w:rsidR="00EE21AA">
          <w:rPr>
            <w:noProof/>
            <w:webHidden/>
          </w:rPr>
          <w:fldChar w:fldCharType="begin"/>
        </w:r>
        <w:r w:rsidR="00EE21AA">
          <w:rPr>
            <w:noProof/>
            <w:webHidden/>
          </w:rPr>
          <w:instrText xml:space="preserve"> PAGEREF _Toc41572557 \h </w:instrText>
        </w:r>
        <w:r w:rsidR="00EE21AA">
          <w:rPr>
            <w:noProof/>
            <w:webHidden/>
          </w:rPr>
        </w:r>
        <w:r w:rsidR="00EE21AA">
          <w:rPr>
            <w:noProof/>
            <w:webHidden/>
          </w:rPr>
          <w:fldChar w:fldCharType="separate"/>
        </w:r>
        <w:r w:rsidR="00EE21AA">
          <w:rPr>
            <w:noProof/>
            <w:webHidden/>
          </w:rPr>
          <w:t>3</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w:anchor="_Toc41572558" w:history="1">
        <w:r w:rsidR="00EE21AA" w:rsidRPr="00164FB2">
          <w:rPr>
            <w:rStyle w:val="Hyperlink"/>
            <w:noProof/>
          </w:rPr>
          <w:t>Abbildung 2 - Endbilanz geretteter Amphibien</w:t>
        </w:r>
        <w:r w:rsidR="00EE21AA">
          <w:rPr>
            <w:noProof/>
            <w:webHidden/>
          </w:rPr>
          <w:tab/>
        </w:r>
        <w:r w:rsidR="00EE21AA">
          <w:rPr>
            <w:noProof/>
            <w:webHidden/>
          </w:rPr>
          <w:fldChar w:fldCharType="begin"/>
        </w:r>
        <w:r w:rsidR="00EE21AA">
          <w:rPr>
            <w:noProof/>
            <w:webHidden/>
          </w:rPr>
          <w:instrText xml:space="preserve"> PAGEREF _Toc41572558 \h </w:instrText>
        </w:r>
        <w:r w:rsidR="00EE21AA">
          <w:rPr>
            <w:noProof/>
            <w:webHidden/>
          </w:rPr>
        </w:r>
        <w:r w:rsidR="00EE21AA">
          <w:rPr>
            <w:noProof/>
            <w:webHidden/>
          </w:rPr>
          <w:fldChar w:fldCharType="separate"/>
        </w:r>
        <w:r w:rsidR="00EE21AA">
          <w:rPr>
            <w:noProof/>
            <w:webHidden/>
          </w:rPr>
          <w:t>4</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r:id="rId17" w:anchor="_Toc41572559" w:history="1">
        <w:r w:rsidR="00EE21AA" w:rsidRPr="00164FB2">
          <w:rPr>
            <w:rStyle w:val="Hyperlink"/>
            <w:noProof/>
          </w:rPr>
          <w:t>Abbildung 3 - Tagesfänge 2020 im Vergleich mit den Temperaturdaten</w:t>
        </w:r>
        <w:r w:rsidR="00EE21AA">
          <w:rPr>
            <w:noProof/>
            <w:webHidden/>
          </w:rPr>
          <w:tab/>
        </w:r>
        <w:r w:rsidR="00EE21AA">
          <w:rPr>
            <w:noProof/>
            <w:webHidden/>
          </w:rPr>
          <w:fldChar w:fldCharType="begin"/>
        </w:r>
        <w:r w:rsidR="00EE21AA">
          <w:rPr>
            <w:noProof/>
            <w:webHidden/>
          </w:rPr>
          <w:instrText xml:space="preserve"> PAGEREF _Toc41572559 \h </w:instrText>
        </w:r>
        <w:r w:rsidR="00EE21AA">
          <w:rPr>
            <w:noProof/>
            <w:webHidden/>
          </w:rPr>
        </w:r>
        <w:r w:rsidR="00EE21AA">
          <w:rPr>
            <w:noProof/>
            <w:webHidden/>
          </w:rPr>
          <w:fldChar w:fldCharType="separate"/>
        </w:r>
        <w:r w:rsidR="00EE21AA">
          <w:rPr>
            <w:noProof/>
            <w:webHidden/>
          </w:rPr>
          <w:t>5</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w:anchor="_Toc41572560" w:history="1">
        <w:r w:rsidR="00EE21AA" w:rsidRPr="00164FB2">
          <w:rPr>
            <w:rStyle w:val="Hyperlink"/>
            <w:noProof/>
          </w:rPr>
          <w:t>Abbildung 4 - Totfunde 2020</w:t>
        </w:r>
        <w:r w:rsidR="00EE21AA">
          <w:rPr>
            <w:noProof/>
            <w:webHidden/>
          </w:rPr>
          <w:tab/>
        </w:r>
        <w:r w:rsidR="00EE21AA">
          <w:rPr>
            <w:noProof/>
            <w:webHidden/>
          </w:rPr>
          <w:fldChar w:fldCharType="begin"/>
        </w:r>
        <w:r w:rsidR="00EE21AA">
          <w:rPr>
            <w:noProof/>
            <w:webHidden/>
          </w:rPr>
          <w:instrText xml:space="preserve"> PAGEREF _Toc41572560 \h </w:instrText>
        </w:r>
        <w:r w:rsidR="00EE21AA">
          <w:rPr>
            <w:noProof/>
            <w:webHidden/>
          </w:rPr>
        </w:r>
        <w:r w:rsidR="00EE21AA">
          <w:rPr>
            <w:noProof/>
            <w:webHidden/>
          </w:rPr>
          <w:fldChar w:fldCharType="separate"/>
        </w:r>
        <w:r w:rsidR="00EE21AA">
          <w:rPr>
            <w:noProof/>
            <w:webHidden/>
          </w:rPr>
          <w:t>6</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r:id="rId18" w:anchor="_Toc41572561" w:history="1">
        <w:r w:rsidR="00EE21AA" w:rsidRPr="00164FB2">
          <w:rPr>
            <w:rStyle w:val="Hyperlink"/>
            <w:noProof/>
          </w:rPr>
          <w:t>Abbildung 5 - Fundergebnis-Karte</w:t>
        </w:r>
        <w:r w:rsidR="00EE21AA">
          <w:rPr>
            <w:noProof/>
            <w:webHidden/>
          </w:rPr>
          <w:tab/>
        </w:r>
        <w:r w:rsidR="00EE21AA">
          <w:rPr>
            <w:noProof/>
            <w:webHidden/>
          </w:rPr>
          <w:fldChar w:fldCharType="begin"/>
        </w:r>
        <w:r w:rsidR="00EE21AA">
          <w:rPr>
            <w:noProof/>
            <w:webHidden/>
          </w:rPr>
          <w:instrText xml:space="preserve"> PAGEREF _Toc41572561 \h </w:instrText>
        </w:r>
        <w:r w:rsidR="00EE21AA">
          <w:rPr>
            <w:noProof/>
            <w:webHidden/>
          </w:rPr>
        </w:r>
        <w:r w:rsidR="00EE21AA">
          <w:rPr>
            <w:noProof/>
            <w:webHidden/>
          </w:rPr>
          <w:fldChar w:fldCharType="separate"/>
        </w:r>
        <w:r w:rsidR="00EE21AA">
          <w:rPr>
            <w:noProof/>
            <w:webHidden/>
          </w:rPr>
          <w:t>7</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r:id="rId19" w:anchor="_Toc41572562" w:history="1">
        <w:r w:rsidR="00EE21AA" w:rsidRPr="00164FB2">
          <w:rPr>
            <w:rStyle w:val="Hyperlink"/>
            <w:noProof/>
          </w:rPr>
          <w:t>Abbildung 6 - Krötenzaun Befreiung im tiefsten Schnee (28.03.2018) - Urheber Henry Mertins</w:t>
        </w:r>
        <w:r w:rsidR="00EE21AA">
          <w:rPr>
            <w:noProof/>
            <w:webHidden/>
          </w:rPr>
          <w:tab/>
        </w:r>
        <w:r w:rsidR="00EE21AA">
          <w:rPr>
            <w:noProof/>
            <w:webHidden/>
          </w:rPr>
          <w:fldChar w:fldCharType="begin"/>
        </w:r>
        <w:r w:rsidR="00EE21AA">
          <w:rPr>
            <w:noProof/>
            <w:webHidden/>
          </w:rPr>
          <w:instrText xml:space="preserve"> PAGEREF _Toc41572562 \h </w:instrText>
        </w:r>
        <w:r w:rsidR="00EE21AA">
          <w:rPr>
            <w:noProof/>
            <w:webHidden/>
          </w:rPr>
        </w:r>
        <w:r w:rsidR="00EE21AA">
          <w:rPr>
            <w:noProof/>
            <w:webHidden/>
          </w:rPr>
          <w:fldChar w:fldCharType="separate"/>
        </w:r>
        <w:r w:rsidR="00EE21AA">
          <w:rPr>
            <w:noProof/>
            <w:webHidden/>
          </w:rPr>
          <w:t>9</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r:id="rId20" w:anchor="_Toc41572563" w:history="1">
        <w:r w:rsidR="00EE21AA" w:rsidRPr="00164FB2">
          <w:rPr>
            <w:rStyle w:val="Hyperlink"/>
            <w:noProof/>
          </w:rPr>
          <w:t>Abbildung 7 - Krötenzaun im Schnee (28.03.2018) - Urheber Sibylle Mertins</w:t>
        </w:r>
        <w:r w:rsidR="00EE21AA">
          <w:rPr>
            <w:noProof/>
            <w:webHidden/>
          </w:rPr>
          <w:tab/>
        </w:r>
        <w:r w:rsidR="00EE21AA">
          <w:rPr>
            <w:noProof/>
            <w:webHidden/>
          </w:rPr>
          <w:fldChar w:fldCharType="begin"/>
        </w:r>
        <w:r w:rsidR="00EE21AA">
          <w:rPr>
            <w:noProof/>
            <w:webHidden/>
          </w:rPr>
          <w:instrText xml:space="preserve"> PAGEREF _Toc41572563 \h </w:instrText>
        </w:r>
        <w:r w:rsidR="00EE21AA">
          <w:rPr>
            <w:noProof/>
            <w:webHidden/>
          </w:rPr>
        </w:r>
        <w:r w:rsidR="00EE21AA">
          <w:rPr>
            <w:noProof/>
            <w:webHidden/>
          </w:rPr>
          <w:fldChar w:fldCharType="separate"/>
        </w:r>
        <w:r w:rsidR="00EE21AA">
          <w:rPr>
            <w:noProof/>
            <w:webHidden/>
          </w:rPr>
          <w:t>9</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r:id="rId21" w:anchor="_Toc41572564" w:history="1">
        <w:r w:rsidR="00EE21AA" w:rsidRPr="00164FB2">
          <w:rPr>
            <w:rStyle w:val="Hyperlink"/>
            <w:noProof/>
          </w:rPr>
          <w:t>Abbildung 8 - Krötenzaun versunken im Schnee (30.03.2020)</w:t>
        </w:r>
        <w:r w:rsidR="00EE21AA">
          <w:rPr>
            <w:noProof/>
            <w:webHidden/>
          </w:rPr>
          <w:tab/>
        </w:r>
        <w:r w:rsidR="00EE21AA">
          <w:rPr>
            <w:noProof/>
            <w:webHidden/>
          </w:rPr>
          <w:fldChar w:fldCharType="begin"/>
        </w:r>
        <w:r w:rsidR="00EE21AA">
          <w:rPr>
            <w:noProof/>
            <w:webHidden/>
          </w:rPr>
          <w:instrText xml:space="preserve"> PAGEREF _Toc41572564 \h </w:instrText>
        </w:r>
        <w:r w:rsidR="00EE21AA">
          <w:rPr>
            <w:noProof/>
            <w:webHidden/>
          </w:rPr>
        </w:r>
        <w:r w:rsidR="00EE21AA">
          <w:rPr>
            <w:noProof/>
            <w:webHidden/>
          </w:rPr>
          <w:fldChar w:fldCharType="separate"/>
        </w:r>
        <w:r w:rsidR="00EE21AA">
          <w:rPr>
            <w:noProof/>
            <w:webHidden/>
          </w:rPr>
          <w:t>9</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r:id="rId22" w:anchor="_Toc41572565" w:history="1">
        <w:r w:rsidR="00EE21AA" w:rsidRPr="00164FB2">
          <w:rPr>
            <w:rStyle w:val="Hyperlink"/>
            <w:noProof/>
          </w:rPr>
          <w:t>Abbildung 9 - Krötenzaun im Schnee 30.03.2020 - nach zwei Jahren das gleiche – Urheber Sibylle Mertins</w:t>
        </w:r>
        <w:r w:rsidR="00EE21AA">
          <w:rPr>
            <w:noProof/>
            <w:webHidden/>
          </w:rPr>
          <w:tab/>
        </w:r>
        <w:r w:rsidR="00EE21AA">
          <w:rPr>
            <w:noProof/>
            <w:webHidden/>
          </w:rPr>
          <w:fldChar w:fldCharType="begin"/>
        </w:r>
        <w:r w:rsidR="00EE21AA">
          <w:rPr>
            <w:noProof/>
            <w:webHidden/>
          </w:rPr>
          <w:instrText xml:space="preserve"> PAGEREF _Toc41572565 \h </w:instrText>
        </w:r>
        <w:r w:rsidR="00EE21AA">
          <w:rPr>
            <w:noProof/>
            <w:webHidden/>
          </w:rPr>
        </w:r>
        <w:r w:rsidR="00EE21AA">
          <w:rPr>
            <w:noProof/>
            <w:webHidden/>
          </w:rPr>
          <w:fldChar w:fldCharType="separate"/>
        </w:r>
        <w:r w:rsidR="00EE21AA">
          <w:rPr>
            <w:noProof/>
            <w:webHidden/>
          </w:rPr>
          <w:t>9</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r:id="rId23" w:anchor="_Toc41572566" w:history="1">
        <w:r w:rsidR="00EE21AA" w:rsidRPr="00164FB2">
          <w:rPr>
            <w:rStyle w:val="Hyperlink"/>
            <w:noProof/>
          </w:rPr>
          <w:t>Abbildung 10 - Kaulquappen der Amphibien - Urheber Sibylle Mertins)</w:t>
        </w:r>
        <w:r w:rsidR="00EE21AA">
          <w:rPr>
            <w:noProof/>
            <w:webHidden/>
          </w:rPr>
          <w:tab/>
        </w:r>
        <w:r w:rsidR="00EE21AA">
          <w:rPr>
            <w:noProof/>
            <w:webHidden/>
          </w:rPr>
          <w:fldChar w:fldCharType="begin"/>
        </w:r>
        <w:r w:rsidR="00EE21AA">
          <w:rPr>
            <w:noProof/>
            <w:webHidden/>
          </w:rPr>
          <w:instrText xml:space="preserve"> PAGEREF _Toc41572566 \h </w:instrText>
        </w:r>
        <w:r w:rsidR="00EE21AA">
          <w:rPr>
            <w:noProof/>
            <w:webHidden/>
          </w:rPr>
        </w:r>
        <w:r w:rsidR="00EE21AA">
          <w:rPr>
            <w:noProof/>
            <w:webHidden/>
          </w:rPr>
          <w:fldChar w:fldCharType="separate"/>
        </w:r>
        <w:r w:rsidR="00EE21AA">
          <w:rPr>
            <w:noProof/>
            <w:webHidden/>
          </w:rPr>
          <w:t>11</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r:id="rId24" w:anchor="_Toc41572567" w:history="1">
        <w:r w:rsidR="00EE21AA" w:rsidRPr="00164FB2">
          <w:rPr>
            <w:rStyle w:val="Hyperlink"/>
            <w:noProof/>
          </w:rPr>
          <w:t>Abbildung 11 - Laichende Erdkröte - Urheber Sibylle Mertins</w:t>
        </w:r>
        <w:r w:rsidR="00EE21AA">
          <w:rPr>
            <w:noProof/>
            <w:webHidden/>
          </w:rPr>
          <w:tab/>
        </w:r>
        <w:r w:rsidR="00EE21AA">
          <w:rPr>
            <w:noProof/>
            <w:webHidden/>
          </w:rPr>
          <w:fldChar w:fldCharType="begin"/>
        </w:r>
        <w:r w:rsidR="00EE21AA">
          <w:rPr>
            <w:noProof/>
            <w:webHidden/>
          </w:rPr>
          <w:instrText xml:space="preserve"> PAGEREF _Toc41572567 \h </w:instrText>
        </w:r>
        <w:r w:rsidR="00EE21AA">
          <w:rPr>
            <w:noProof/>
            <w:webHidden/>
          </w:rPr>
        </w:r>
        <w:r w:rsidR="00EE21AA">
          <w:rPr>
            <w:noProof/>
            <w:webHidden/>
          </w:rPr>
          <w:fldChar w:fldCharType="separate"/>
        </w:r>
        <w:r w:rsidR="00EE21AA">
          <w:rPr>
            <w:noProof/>
            <w:webHidden/>
          </w:rPr>
          <w:t>11</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r:id="rId25" w:anchor="_Toc41572568" w:history="1">
        <w:r w:rsidR="00EE21AA" w:rsidRPr="00164FB2">
          <w:rPr>
            <w:rStyle w:val="Hyperlink"/>
            <w:noProof/>
          </w:rPr>
          <w:t>Abbildung 12 - Wasserfrosch im Nass - Urheber Sibylle Mertins</w:t>
        </w:r>
        <w:r w:rsidR="00EE21AA">
          <w:rPr>
            <w:noProof/>
            <w:webHidden/>
          </w:rPr>
          <w:tab/>
        </w:r>
        <w:r w:rsidR="00EE21AA">
          <w:rPr>
            <w:noProof/>
            <w:webHidden/>
          </w:rPr>
          <w:fldChar w:fldCharType="begin"/>
        </w:r>
        <w:r w:rsidR="00EE21AA">
          <w:rPr>
            <w:noProof/>
            <w:webHidden/>
          </w:rPr>
          <w:instrText xml:space="preserve"> PAGEREF _Toc41572568 \h </w:instrText>
        </w:r>
        <w:r w:rsidR="00EE21AA">
          <w:rPr>
            <w:noProof/>
            <w:webHidden/>
          </w:rPr>
        </w:r>
        <w:r w:rsidR="00EE21AA">
          <w:rPr>
            <w:noProof/>
            <w:webHidden/>
          </w:rPr>
          <w:fldChar w:fldCharType="separate"/>
        </w:r>
        <w:r w:rsidR="00EE21AA">
          <w:rPr>
            <w:noProof/>
            <w:webHidden/>
          </w:rPr>
          <w:t>12</w:t>
        </w:r>
        <w:r w:rsidR="00EE21AA">
          <w:rPr>
            <w:noProof/>
            <w:webHidden/>
          </w:rPr>
          <w:fldChar w:fldCharType="end"/>
        </w:r>
      </w:hyperlink>
    </w:p>
    <w:p w:rsidR="00EE21AA" w:rsidRDefault="00DA523C">
      <w:pPr>
        <w:pStyle w:val="Abbildungsverzeichnis"/>
        <w:tabs>
          <w:tab w:val="right" w:leader="dot" w:pos="9062"/>
        </w:tabs>
        <w:rPr>
          <w:rFonts w:eastAsiaTheme="minorEastAsia"/>
          <w:noProof/>
          <w:lang w:eastAsia="de-DE"/>
        </w:rPr>
      </w:pPr>
      <w:hyperlink r:id="rId26" w:anchor="_Toc41572569" w:history="1">
        <w:r w:rsidR="00EE21AA" w:rsidRPr="00164FB2">
          <w:rPr>
            <w:rStyle w:val="Hyperlink"/>
            <w:noProof/>
          </w:rPr>
          <w:t>Abbildung 13 - Kaulquappen der Amphibien II - Urheber Sibylle Mertins</w:t>
        </w:r>
        <w:r w:rsidR="00EE21AA">
          <w:rPr>
            <w:noProof/>
            <w:webHidden/>
          </w:rPr>
          <w:tab/>
        </w:r>
        <w:r w:rsidR="00EE21AA">
          <w:rPr>
            <w:noProof/>
            <w:webHidden/>
          </w:rPr>
          <w:fldChar w:fldCharType="begin"/>
        </w:r>
        <w:r w:rsidR="00EE21AA">
          <w:rPr>
            <w:noProof/>
            <w:webHidden/>
          </w:rPr>
          <w:instrText xml:space="preserve"> PAGEREF _Toc41572569 \h </w:instrText>
        </w:r>
        <w:r w:rsidR="00EE21AA">
          <w:rPr>
            <w:noProof/>
            <w:webHidden/>
          </w:rPr>
        </w:r>
        <w:r w:rsidR="00EE21AA">
          <w:rPr>
            <w:noProof/>
            <w:webHidden/>
          </w:rPr>
          <w:fldChar w:fldCharType="separate"/>
        </w:r>
        <w:r w:rsidR="00EE21AA">
          <w:rPr>
            <w:noProof/>
            <w:webHidden/>
          </w:rPr>
          <w:t>12</w:t>
        </w:r>
        <w:r w:rsidR="00EE21AA">
          <w:rPr>
            <w:noProof/>
            <w:webHidden/>
          </w:rPr>
          <w:fldChar w:fldCharType="end"/>
        </w:r>
      </w:hyperlink>
    </w:p>
    <w:p w:rsidR="00A77281" w:rsidRDefault="00797494" w:rsidP="00152AB3">
      <w:pPr>
        <w:tabs>
          <w:tab w:val="left" w:pos="1260"/>
        </w:tabs>
        <w:rPr>
          <w:rFonts w:asciiTheme="majorHAnsi" w:hAnsiTheme="majorHAnsi" w:cstheme="majorHAnsi"/>
          <w:sz w:val="28"/>
        </w:rPr>
      </w:pPr>
      <w:r>
        <w:rPr>
          <w:rFonts w:asciiTheme="majorHAnsi" w:hAnsiTheme="majorHAnsi" w:cstheme="majorHAnsi"/>
          <w:sz w:val="28"/>
        </w:rPr>
        <w:fldChar w:fldCharType="end"/>
      </w:r>
    </w:p>
    <w:p w:rsidR="00797494" w:rsidRDefault="00797494" w:rsidP="00152AB3">
      <w:pPr>
        <w:tabs>
          <w:tab w:val="left" w:pos="1260"/>
        </w:tabs>
        <w:rPr>
          <w:rFonts w:asciiTheme="majorHAnsi" w:hAnsiTheme="majorHAnsi" w:cstheme="majorHAnsi"/>
          <w:sz w:val="28"/>
        </w:rPr>
      </w:pPr>
    </w:p>
    <w:p w:rsidR="00A77281" w:rsidRPr="00152AB3" w:rsidRDefault="00A77281" w:rsidP="00152AB3">
      <w:pPr>
        <w:tabs>
          <w:tab w:val="left" w:pos="1260"/>
        </w:tabs>
        <w:rPr>
          <w:rFonts w:asciiTheme="majorHAnsi" w:hAnsiTheme="majorHAnsi" w:cstheme="majorHAnsi"/>
          <w:sz w:val="28"/>
        </w:rPr>
        <w:sectPr w:rsidR="00A77281" w:rsidRPr="00152AB3" w:rsidSect="0074004A">
          <w:footerReference w:type="default" r:id="rId27"/>
          <w:pgSz w:w="11906" w:h="16838"/>
          <w:pgMar w:top="1417" w:right="1417" w:bottom="1134" w:left="1417" w:header="708" w:footer="708" w:gutter="0"/>
          <w:pgNumType w:fmt="upperRoman" w:start="1"/>
          <w:cols w:space="708"/>
          <w:docGrid w:linePitch="360"/>
        </w:sectPr>
      </w:pPr>
    </w:p>
    <w:p w:rsidR="005C2C0B" w:rsidRDefault="005C2C0B" w:rsidP="005C2C0B">
      <w:pPr>
        <w:pStyle w:val="berschrift1"/>
      </w:pPr>
      <w:bookmarkStart w:id="2" w:name="_Toc38963521"/>
      <w:bookmarkStart w:id="3" w:name="_Toc41572572"/>
      <w:r w:rsidRPr="005C2C0B">
        <w:lastRenderedPageBreak/>
        <w:t>Betreuungsbericht</w:t>
      </w:r>
      <w:bookmarkEnd w:id="2"/>
      <w:bookmarkEnd w:id="3"/>
    </w:p>
    <w:p w:rsidR="006A4558" w:rsidRDefault="006A4558" w:rsidP="006A4558"/>
    <w:p w:rsidR="006A4558" w:rsidRDefault="006A4558" w:rsidP="006A4558">
      <w:pPr>
        <w:jc w:val="both"/>
      </w:pPr>
      <w:r>
        <w:t xml:space="preserve">Mit Beginn des Jahres 2020 konnten bereits Mitte Januar Temperaturen in Schwerin im zweistelligen Bereich festgestellt werden </w:t>
      </w:r>
      <w:sdt>
        <w:sdtPr>
          <w:id w:val="1299190774"/>
          <w:citation/>
        </w:sdtPr>
        <w:sdtEndPr/>
        <w:sdtContent>
          <w:r>
            <w:fldChar w:fldCharType="begin"/>
          </w:r>
          <w:r>
            <w:instrText xml:space="preserve"> CITATION met20 \l 1031  \m Deu20</w:instrText>
          </w:r>
          <w:r>
            <w:fldChar w:fldCharType="separate"/>
          </w:r>
          <w:r>
            <w:rPr>
              <w:noProof/>
            </w:rPr>
            <w:t>(meteostat.net, 2020; Wetterdienst, 2020)</w:t>
          </w:r>
          <w:r>
            <w:fldChar w:fldCharType="end"/>
          </w:r>
        </w:sdtContent>
      </w:sdt>
      <w:r>
        <w:t xml:space="preserve">. Der Tageshöchstwert am 15.01. betrug 13,4°C </w:t>
      </w:r>
      <w:sdt>
        <w:sdtPr>
          <w:id w:val="-2010514904"/>
          <w:citation/>
        </w:sdtPr>
        <w:sdtEndPr/>
        <w:sdtContent>
          <w:r>
            <w:fldChar w:fldCharType="begin"/>
          </w:r>
          <w:r>
            <w:instrText xml:space="preserve"> CITATION Deu20 \l 1031 </w:instrText>
          </w:r>
          <w:r>
            <w:fldChar w:fldCharType="separate"/>
          </w:r>
          <w:r>
            <w:rPr>
              <w:noProof/>
            </w:rPr>
            <w:t>(Wetterdienst, 2020)</w:t>
          </w:r>
          <w:r>
            <w:fldChar w:fldCharType="end"/>
          </w:r>
        </w:sdtContent>
      </w:sdt>
      <w:r>
        <w:t>. Damit einher ging die Annahme, dass die Krötenwanderung dieses Jahr verfrüht stattfinden könnte. Nach einigem Hin-und Her fand dann am 04.02.2020 das Vortreffen für die Betreuung der Amphibienleiteinrichtung in der Naturschutzstation unter der fachlichen Lei</w:t>
      </w:r>
      <w:r w:rsidR="00440A79">
        <w:t>tung von Dr. Christina Augustin</w:t>
      </w:r>
      <w:r>
        <w:t xml:space="preserve"> und der organisatorischen Leitung von Benjamin Weigelt statt. Mit Hilfe des Presseaufrufs das </w:t>
      </w:r>
      <w:r w:rsidR="006606D8">
        <w:t>noch weitere Betreuer gesucht we</w:t>
      </w:r>
      <w:r>
        <w:t>rden, konnten 4 neue Mitstreiter akquiriert werden. Schließlich konnte nach einigen Absprachen das Datum des Aufbaues festgelegt werden. Am 16. Februar war es dann soweit. Bis 10 Uhr fanden sich nach und nach 18 freiwillige Helfer ein, die sich vorher bei Benja</w:t>
      </w:r>
      <w:r w:rsidR="00F301EB">
        <w:t>min Weigelt angemeldet hatten. Ü</w:t>
      </w:r>
      <w:r>
        <w:t xml:space="preserve">ber unsere Aktion </w:t>
      </w:r>
      <w:r w:rsidR="00F301EB">
        <w:t xml:space="preserve">zum Aufbau der Amphibienleiteinrichtung, wurde auch ein schöner Artikel in der SVZ verfasst </w:t>
      </w:r>
      <w:sdt>
        <w:sdtPr>
          <w:id w:val="-953558251"/>
          <w:citation/>
        </w:sdtPr>
        <w:sdtEndPr/>
        <w:sdtContent>
          <w:r>
            <w:fldChar w:fldCharType="begin"/>
          </w:r>
          <w:r>
            <w:instrText xml:space="preserve">CITATION Anj20 \l 1031 </w:instrText>
          </w:r>
          <w:r>
            <w:fldChar w:fldCharType="separate"/>
          </w:r>
          <w:r>
            <w:rPr>
              <w:noProof/>
            </w:rPr>
            <w:t>(Bölck, 2020)</w:t>
          </w:r>
          <w:r>
            <w:fldChar w:fldCharType="end"/>
          </w:r>
        </w:sdtContent>
      </w:sdt>
      <w:r>
        <w:t>. Weil so viele Helfer mit angepackt haben, konnten wir den Zaun innerhalb von ca. 2 Stunden aufbauen, genau nach dem Motto – viele Hände schnelles Ende. Gefreut hat es jeden, sich an der Aktion zu beteiligen und etwas Gutes getan zu haben. Insgesamt wurden an dem Tag 400 m Zaun mit 43 Eimern aufgebaut.</w:t>
      </w:r>
    </w:p>
    <w:p w:rsidR="006A4558" w:rsidRDefault="006A4558" w:rsidP="006A4558">
      <w:pPr>
        <w:jc w:val="both"/>
      </w:pPr>
      <w:r>
        <w:t>In den Folgetagen waren die Helfer nun auf sich gestellt, um in Einer-, Zweier oder Familien-Teams die Kröten über die Straße zu tragen und täglich mindestens einen Kontrollgang durchzuführen. Die Terminabsprachen verliefen auch dieses Jahr trotz neuer Teamkapitäne reibungslos über Mail, WhatsApp oder Anruf.</w:t>
      </w:r>
    </w:p>
    <w:p w:rsidR="006A4558" w:rsidRDefault="006A4558" w:rsidP="006A4558">
      <w:pPr>
        <w:jc w:val="both"/>
      </w:pPr>
      <w:r>
        <w:t>Schon am ersten Tag nach dem Aufbau ko</w:t>
      </w:r>
      <w:r w:rsidR="004B7108">
        <w:t>nnten Sibylle und Henry Mertins</w:t>
      </w:r>
      <w:r>
        <w:t xml:space="preserve"> 2 Erdkröten retten, da die Nacht vorher ziemlich feucht und warm war. Im weiteren Verlauf des Februars wurden kaum Kröten verzeichnet. Die Temperaturen beliefen sich meist im einstelligen Bereich bis maximal 5°C. Ende Februar/Anfang März stiegen die Temperaturen dann wieder bis in den zweistelligen Bereich an und man konnte den ersten kleineren Trupp von 13 Erdkröten am 01.03.2020 ausmachen. In den Folgetagen wurden erneut Werte unter 0°C erreicht, an denen keine Bewegung stattfand. </w:t>
      </w:r>
    </w:p>
    <w:p w:rsidR="006A4558" w:rsidRDefault="006A4558" w:rsidP="006A4558">
      <w:pPr>
        <w:jc w:val="both"/>
      </w:pPr>
      <w:r>
        <w:t>Bis zum 05. März konnte festgestellt werden, dass die meisten Kröten aus den Eimern in der Kurve – also auf der Südostseite der Ortsausgangsstraße entnommen wurden, was auf eine Wanderung im hinteren Bereich vermuten ließ</w:t>
      </w:r>
      <w:r w:rsidR="00301A1D">
        <w:t xml:space="preserve"> (näheres dazu im Abschnitt </w:t>
      </w:r>
      <w:r w:rsidR="00301A1D">
        <w:fldChar w:fldCharType="begin"/>
      </w:r>
      <w:r w:rsidR="00301A1D">
        <w:instrText xml:space="preserve"> REF _Ref38972706 \h </w:instrText>
      </w:r>
      <w:r w:rsidR="00301A1D">
        <w:fldChar w:fldCharType="separate"/>
      </w:r>
      <w:r w:rsidR="00073B47">
        <w:t>Auswertung und Hinweise</w:t>
      </w:r>
      <w:r w:rsidR="00301A1D">
        <w:fldChar w:fldCharType="end"/>
      </w:r>
      <w:r>
        <w:t>).</w:t>
      </w:r>
    </w:p>
    <w:p w:rsidR="006A4558" w:rsidRDefault="006A4558" w:rsidP="006A4558">
      <w:pPr>
        <w:jc w:val="both"/>
      </w:pPr>
      <w:r>
        <w:t>Ab dem 08.03. stiegen die Tempe</w:t>
      </w:r>
      <w:r w:rsidR="00006403">
        <w:t>raturen wieder an. Am Folgetag</w:t>
      </w:r>
      <w:r>
        <w:t xml:space="preserve"> </w:t>
      </w:r>
      <w:r w:rsidR="00006403">
        <w:t xml:space="preserve">konnten Uwe Klaut, Inge Klaut und </w:t>
      </w:r>
      <w:r>
        <w:t>Katharina</w:t>
      </w:r>
      <w:r w:rsidR="00301A1D">
        <w:t xml:space="preserve"> Friedrich</w:t>
      </w:r>
      <w:r w:rsidR="00006403">
        <w:t>,</w:t>
      </w:r>
      <w:r>
        <w:t xml:space="preserve"> eine große Anzahl von insgesamt 73 Erdkröten über die Straße </w:t>
      </w:r>
      <w:r w:rsidR="00006403">
        <w:t>bringen</w:t>
      </w:r>
      <w:r>
        <w:t xml:space="preserve">. Auch am 11. und 12.03. konnten jeweils über 100 Erdkröten gerettet werden (11.03. = 121; 12.03. = 113). </w:t>
      </w:r>
    </w:p>
    <w:p w:rsidR="006A4558" w:rsidRDefault="00006403" w:rsidP="006A4558">
      <w:pPr>
        <w:jc w:val="both"/>
      </w:pPr>
      <w:r>
        <w:t xml:space="preserve">Da aber bis zum 11.03. 40 </w:t>
      </w:r>
      <w:proofErr w:type="spellStart"/>
      <w:r>
        <w:t>Tot</w:t>
      </w:r>
      <w:r w:rsidR="006A4558">
        <w:t>funde</w:t>
      </w:r>
      <w:proofErr w:type="spellEnd"/>
      <w:r w:rsidR="006A4558">
        <w:t xml:space="preserve"> zu verzeichnen waren, erweiterten am 11.03. Uwe Klaut</w:t>
      </w:r>
      <w:r w:rsidR="00301A1D">
        <w:t xml:space="preserve">, </w:t>
      </w:r>
      <w:r w:rsidR="006A4558">
        <w:t>Benja</w:t>
      </w:r>
      <w:r w:rsidR="007754AD">
        <w:t>min Weigelt und T</w:t>
      </w:r>
      <w:r w:rsidR="004B7108">
        <w:t>o</w:t>
      </w:r>
      <w:r w:rsidR="007754AD">
        <w:t>r</w:t>
      </w:r>
      <w:r w:rsidR="004B7108">
        <w:t xml:space="preserve">alf </w:t>
      </w:r>
      <w:proofErr w:type="spellStart"/>
      <w:r w:rsidR="004B7108">
        <w:t>Pietreck</w:t>
      </w:r>
      <w:proofErr w:type="spellEnd"/>
      <w:r w:rsidR="006A4558">
        <w:t xml:space="preserve"> den Zaun auf der </w:t>
      </w:r>
      <w:r w:rsidR="00301A1D">
        <w:t>Südwestseite</w:t>
      </w:r>
      <w:r w:rsidR="006A4558">
        <w:t xml:space="preserve"> der Ortsausgangsstraße Richtung des Regenrückhaltebeckens um 50 m. Damit stand er Zaun nun mit einer Gesamtlänge von 450 m.</w:t>
      </w:r>
    </w:p>
    <w:p w:rsidR="006A4558" w:rsidRDefault="006A4558" w:rsidP="006A4558">
      <w:pPr>
        <w:jc w:val="both"/>
      </w:pPr>
      <w:r>
        <w:t xml:space="preserve">Weitere Tage vergingen und man erwartete gespannt wie viele noch kommen mögen. Die mit der höchsten </w:t>
      </w:r>
      <w:proofErr w:type="spellStart"/>
      <w:r>
        <w:t>Tagesqoute</w:t>
      </w:r>
      <w:proofErr w:type="spellEnd"/>
      <w:r>
        <w:t xml:space="preserve"> der über die Straße getragenen Erdkröten der Saison konnte am 19.03. von Sibylle und Henry Mertins mit </w:t>
      </w:r>
      <w:r w:rsidRPr="000F3E16">
        <w:rPr>
          <w:b/>
        </w:rPr>
        <w:t>262 Individuen</w:t>
      </w:r>
      <w:r>
        <w:t xml:space="preserve"> verzeichnet werden. Davon waren 191 Männchen und 71 Weibchen. Anschließend flaute die Bewegung wie</w:t>
      </w:r>
      <w:r w:rsidR="00301A1D">
        <w:t>der ab, aufgrund der</w:t>
      </w:r>
      <w:r>
        <w:t xml:space="preserve"> im wahrsten Sinne des Wortes in den Keller </w:t>
      </w:r>
      <w:r w:rsidR="00301A1D">
        <w:t>gehenden Temperaturen</w:t>
      </w:r>
      <w:r>
        <w:t xml:space="preserve"> (teils bis zu -4°C morgens Ende März). Am </w:t>
      </w:r>
      <w:r w:rsidR="00301A1D">
        <w:t>02.04.</w:t>
      </w:r>
      <w:r>
        <w:t xml:space="preserve"> ko</w:t>
      </w:r>
      <w:r w:rsidR="004B7108">
        <w:t>nnten Sibylle und Henry Mertins</w:t>
      </w:r>
      <w:r>
        <w:t xml:space="preserve"> trotz des späten Datums und der bereits bis zu diesem Datum 766 geretteten Erdkröten, immerhin nochmals 71 Individuen das Leben retten.</w:t>
      </w:r>
    </w:p>
    <w:p w:rsidR="006A4558" w:rsidRDefault="006A4558" w:rsidP="006A4558">
      <w:pPr>
        <w:jc w:val="both"/>
      </w:pPr>
      <w:r>
        <w:lastRenderedPageBreak/>
        <w:t>Was keiner vermutet hatte, aber am Folgetag eingetroffen ist, war das Ergebnis des Kontrollgangs</w:t>
      </w:r>
      <w:r w:rsidR="00301A1D">
        <w:t>.</w:t>
      </w:r>
      <w:r>
        <w:t xml:space="preserve"> Ganze 109 Erdkröten konnten an diesem Tag nochmals über Straße gebracht werden. </w:t>
      </w:r>
    </w:p>
    <w:p w:rsidR="006A4558" w:rsidRDefault="006A4558" w:rsidP="006A4558">
      <w:pPr>
        <w:jc w:val="both"/>
      </w:pPr>
      <w:r>
        <w:t xml:space="preserve">Bis auf einzelne Tage danach mit Höchstwerten bis zu 30 Erdkröten flaute die </w:t>
      </w:r>
      <w:proofErr w:type="spellStart"/>
      <w:r>
        <w:t>Individuenzahl</w:t>
      </w:r>
      <w:proofErr w:type="spellEnd"/>
      <w:r>
        <w:t xml:space="preserve"> stark ab. An den meisten Tagen in der letzten Bearbeitungswoche (also bis zum 18.04.) gab es keine einzige Kröte bzw. keinen Frosch mehr. Schon einige Zeit vorher überlegten wir, wie lange wir den Zaun noch stehen lassen wollen, da die Rückwanderung schon bald losgehen könnte. Das Datum fiel auf den genannten 18.04.2020. Nach einigen Absprachen wie nun der Abbau des Zaunes verlaufen soll, wurden Zweier-Teams (nach Corona-Regeln) für zwei Stunden eingeplant</w:t>
      </w:r>
      <w:r w:rsidR="00301A1D">
        <w:t>. Gesagt getan. Also machten sich</w:t>
      </w:r>
      <w:r>
        <w:t xml:space="preserve"> die Teams an dem Tag auf und bauten den Zaun innerhalb von ca. 5 Stunden mit der Unter</w:t>
      </w:r>
      <w:r w:rsidR="00301A1D">
        <w:t>stützung von Uwe und Inge Klaut</w:t>
      </w:r>
      <w:r>
        <w:t xml:space="preserve"> ab.</w:t>
      </w:r>
    </w:p>
    <w:p w:rsidR="006A4558" w:rsidRPr="006A4558" w:rsidRDefault="006A4558" w:rsidP="006A4558">
      <w:r>
        <w:t xml:space="preserve">Auch diese Aktion gefiel den Helfern gut und man </w:t>
      </w:r>
      <w:r w:rsidR="004B7108">
        <w:t>möchte</w:t>
      </w:r>
      <w:r w:rsidR="00301A1D">
        <w:t xml:space="preserve"> gern in Kontakt bleiben. </w:t>
      </w:r>
      <w:r>
        <w:t>Benjamin Weigelt von der NABU Naturschutzstation bedankte sich in schriftliche Form bei allen Helfern und lud diese zu einem Ehrenamtsfest, welches vermutlich im September stattfinden soll, ein.</w:t>
      </w:r>
    </w:p>
    <w:p w:rsidR="005C2C0B" w:rsidRDefault="005C2C0B" w:rsidP="005C2C0B">
      <w:pPr>
        <w:pStyle w:val="berschrift1"/>
      </w:pPr>
      <w:bookmarkStart w:id="4" w:name="_Toc38963522"/>
      <w:bookmarkStart w:id="5" w:name="_Toc41572573"/>
      <w:r w:rsidRPr="005C2C0B">
        <w:lastRenderedPageBreak/>
        <w:t>Ergebnisse</w:t>
      </w:r>
      <w:bookmarkEnd w:id="4"/>
      <w:bookmarkEnd w:id="5"/>
    </w:p>
    <w:p w:rsidR="006A4558" w:rsidRDefault="006A4558" w:rsidP="006A4558"/>
    <w:p w:rsidR="006A4558" w:rsidRPr="00C46B37" w:rsidRDefault="006A4558" w:rsidP="006A4558">
      <w:pPr>
        <w:spacing w:after="0" w:line="240" w:lineRule="auto"/>
        <w:jc w:val="both"/>
        <w:rPr>
          <w:rFonts w:ascii="Segoe UI" w:eastAsia="Times New Roman" w:hAnsi="Segoe UI" w:cs="Segoe UI"/>
          <w:color w:val="000000"/>
          <w:sz w:val="20"/>
          <w:szCs w:val="20"/>
          <w:lang w:eastAsia="de-DE"/>
        </w:rPr>
      </w:pPr>
      <w:r w:rsidRPr="00C46B37">
        <w:rPr>
          <w:rFonts w:ascii="Segoe UI" w:eastAsia="Times New Roman" w:hAnsi="Segoe UI" w:cs="Segoe UI"/>
          <w:color w:val="000000"/>
          <w:sz w:val="20"/>
          <w:szCs w:val="20"/>
          <w:lang w:eastAsia="de-DE"/>
        </w:rPr>
        <w:t>2020 war ein großartiges Jahr für den Schutz unserer Kröten in Schwerin. An insgesamt </w:t>
      </w:r>
      <w:r w:rsidRPr="00C46B37">
        <w:rPr>
          <w:rFonts w:ascii="Segoe UI" w:eastAsia="Times New Roman" w:hAnsi="Segoe UI" w:cs="Segoe UI"/>
          <w:b/>
          <w:bCs/>
          <w:color w:val="000000"/>
          <w:sz w:val="20"/>
          <w:szCs w:val="20"/>
          <w:lang w:eastAsia="de-DE"/>
        </w:rPr>
        <w:t>62</w:t>
      </w:r>
      <w:r w:rsidRPr="00C46B37">
        <w:rPr>
          <w:rFonts w:ascii="Segoe UI" w:eastAsia="Times New Roman" w:hAnsi="Segoe UI" w:cs="Segoe UI"/>
          <w:color w:val="000000"/>
          <w:sz w:val="20"/>
          <w:szCs w:val="20"/>
          <w:lang w:eastAsia="de-DE"/>
        </w:rPr>
        <w:t> Begehungstagen vom 16. Februar bis 18. April konnten </w:t>
      </w:r>
      <w:r w:rsidRPr="00C46B37">
        <w:rPr>
          <w:rFonts w:ascii="Segoe UI" w:eastAsia="Times New Roman" w:hAnsi="Segoe UI" w:cs="Segoe UI"/>
          <w:b/>
          <w:bCs/>
          <w:color w:val="000000"/>
          <w:sz w:val="20"/>
          <w:szCs w:val="20"/>
          <w:lang w:eastAsia="de-DE"/>
        </w:rPr>
        <w:t>29</w:t>
      </w:r>
      <w:r w:rsidRPr="00C46B37">
        <w:rPr>
          <w:rFonts w:ascii="Segoe UI" w:eastAsia="Times New Roman" w:hAnsi="Segoe UI" w:cs="Segoe UI"/>
          <w:color w:val="000000"/>
          <w:sz w:val="20"/>
          <w:szCs w:val="20"/>
          <w:lang w:eastAsia="de-DE"/>
        </w:rPr>
        <w:t> freiwillige Helfer (Kinder mit einbezogen) </w:t>
      </w:r>
      <w:r w:rsidRPr="00C46B37">
        <w:rPr>
          <w:rFonts w:ascii="Segoe UI" w:eastAsia="Times New Roman" w:hAnsi="Segoe UI" w:cs="Segoe UI"/>
          <w:b/>
          <w:bCs/>
          <w:color w:val="000000"/>
          <w:sz w:val="20"/>
          <w:szCs w:val="20"/>
          <w:lang w:eastAsia="de-DE"/>
        </w:rPr>
        <w:t>1115</w:t>
      </w:r>
      <w:r w:rsidRPr="00C46B37">
        <w:rPr>
          <w:rFonts w:ascii="Segoe UI" w:eastAsia="Times New Roman" w:hAnsi="Segoe UI" w:cs="Segoe UI"/>
          <w:color w:val="000000"/>
          <w:sz w:val="20"/>
          <w:szCs w:val="20"/>
          <w:lang w:eastAsia="de-DE"/>
        </w:rPr>
        <w:t> Amphibien und </w:t>
      </w:r>
      <w:r w:rsidRPr="00C46B37">
        <w:rPr>
          <w:rFonts w:ascii="Segoe UI" w:eastAsia="Times New Roman" w:hAnsi="Segoe UI" w:cs="Segoe UI"/>
          <w:b/>
          <w:bCs/>
          <w:color w:val="000000"/>
          <w:sz w:val="20"/>
          <w:szCs w:val="20"/>
          <w:lang w:eastAsia="de-DE"/>
        </w:rPr>
        <w:t>10</w:t>
      </w:r>
      <w:r w:rsidRPr="00C46B37">
        <w:rPr>
          <w:rFonts w:ascii="Segoe UI" w:eastAsia="Times New Roman" w:hAnsi="Segoe UI" w:cs="Segoe UI"/>
          <w:color w:val="000000"/>
          <w:sz w:val="20"/>
          <w:szCs w:val="20"/>
          <w:lang w:eastAsia="de-DE"/>
        </w:rPr>
        <w:t> Reptilien erfassen.</w:t>
      </w:r>
      <w:r>
        <w:rPr>
          <w:rFonts w:ascii="Segoe UI" w:eastAsia="Times New Roman" w:hAnsi="Segoe UI" w:cs="Segoe UI"/>
          <w:color w:val="000000"/>
          <w:sz w:val="20"/>
          <w:szCs w:val="20"/>
          <w:lang w:eastAsia="de-DE"/>
        </w:rPr>
        <w:t xml:space="preserve"> </w:t>
      </w:r>
      <w:r w:rsidRPr="00C46B37">
        <w:rPr>
          <w:rFonts w:ascii="Segoe UI" w:eastAsia="Times New Roman" w:hAnsi="Segoe UI" w:cs="Segoe UI"/>
          <w:color w:val="000000"/>
          <w:sz w:val="20"/>
          <w:szCs w:val="20"/>
          <w:lang w:eastAsia="de-DE"/>
        </w:rPr>
        <w:t>Von den 1115 Amphibien waren </w:t>
      </w:r>
      <w:r w:rsidRPr="00C46B37">
        <w:rPr>
          <w:rFonts w:ascii="Segoe UI" w:eastAsia="Times New Roman" w:hAnsi="Segoe UI" w:cs="Segoe UI"/>
          <w:b/>
          <w:bCs/>
          <w:color w:val="000000"/>
          <w:sz w:val="20"/>
          <w:szCs w:val="20"/>
          <w:lang w:eastAsia="de-DE"/>
        </w:rPr>
        <w:t>1041</w:t>
      </w:r>
      <w:r w:rsidRPr="00C46B37">
        <w:rPr>
          <w:rFonts w:ascii="Segoe UI" w:eastAsia="Times New Roman" w:hAnsi="Segoe UI" w:cs="Segoe UI"/>
          <w:color w:val="000000"/>
          <w:sz w:val="20"/>
          <w:szCs w:val="20"/>
          <w:lang w:eastAsia="de-DE"/>
        </w:rPr>
        <w:t> </w:t>
      </w:r>
      <w:r w:rsidRPr="00C46B37">
        <w:rPr>
          <w:rFonts w:ascii="Segoe UI" w:eastAsia="Times New Roman" w:hAnsi="Segoe UI" w:cs="Segoe UI"/>
          <w:i/>
          <w:iCs/>
          <w:color w:val="000000"/>
          <w:sz w:val="20"/>
          <w:szCs w:val="20"/>
          <w:lang w:eastAsia="de-DE"/>
        </w:rPr>
        <w:t>Erdkröten</w:t>
      </w:r>
      <w:r w:rsidRPr="00C46B37">
        <w:rPr>
          <w:rFonts w:ascii="Segoe UI" w:eastAsia="Times New Roman" w:hAnsi="Segoe UI" w:cs="Segoe UI"/>
          <w:color w:val="000000"/>
          <w:sz w:val="20"/>
          <w:szCs w:val="20"/>
          <w:lang w:eastAsia="de-DE"/>
        </w:rPr>
        <w:t>, </w:t>
      </w:r>
      <w:r w:rsidRPr="00C46B37">
        <w:rPr>
          <w:rFonts w:ascii="Segoe UI" w:eastAsia="Times New Roman" w:hAnsi="Segoe UI" w:cs="Segoe UI"/>
          <w:b/>
          <w:bCs/>
          <w:color w:val="000000"/>
          <w:sz w:val="20"/>
          <w:szCs w:val="20"/>
          <w:lang w:eastAsia="de-DE"/>
        </w:rPr>
        <w:t>1</w:t>
      </w:r>
      <w:r w:rsidRPr="00C46B37">
        <w:rPr>
          <w:rFonts w:ascii="Segoe UI" w:eastAsia="Times New Roman" w:hAnsi="Segoe UI" w:cs="Segoe UI"/>
          <w:color w:val="000000"/>
          <w:sz w:val="20"/>
          <w:szCs w:val="20"/>
          <w:lang w:eastAsia="de-DE"/>
        </w:rPr>
        <w:t> </w:t>
      </w:r>
      <w:r w:rsidRPr="00C46B37">
        <w:rPr>
          <w:rFonts w:ascii="Segoe UI" w:eastAsia="Times New Roman" w:hAnsi="Segoe UI" w:cs="Segoe UI"/>
          <w:i/>
          <w:iCs/>
          <w:color w:val="000000"/>
          <w:sz w:val="20"/>
          <w:szCs w:val="20"/>
          <w:lang w:eastAsia="de-DE"/>
        </w:rPr>
        <w:t>Grasfrosch</w:t>
      </w:r>
      <w:r w:rsidRPr="00C46B37">
        <w:rPr>
          <w:rFonts w:ascii="Segoe UI" w:eastAsia="Times New Roman" w:hAnsi="Segoe UI" w:cs="Segoe UI"/>
          <w:color w:val="000000"/>
          <w:sz w:val="20"/>
          <w:szCs w:val="20"/>
          <w:lang w:eastAsia="de-DE"/>
        </w:rPr>
        <w:t> (bestätigt durch Naturgucker</w:t>
      </w:r>
      <w:r w:rsidR="00301A1D">
        <w:rPr>
          <w:rFonts w:ascii="Segoe UI" w:eastAsia="Times New Roman" w:hAnsi="Segoe UI" w:cs="Segoe UI"/>
          <w:color w:val="000000"/>
          <w:sz w:val="20"/>
          <w:szCs w:val="20"/>
          <w:lang w:eastAsia="de-DE"/>
        </w:rPr>
        <w:t>.de</w:t>
      </w:r>
      <w:r w:rsidRPr="00C46B37">
        <w:rPr>
          <w:rFonts w:ascii="Segoe UI" w:eastAsia="Times New Roman" w:hAnsi="Segoe UI" w:cs="Segoe UI"/>
          <w:color w:val="000000"/>
          <w:sz w:val="20"/>
          <w:szCs w:val="20"/>
          <w:lang w:eastAsia="de-DE"/>
        </w:rPr>
        <w:t>) und </w:t>
      </w:r>
      <w:r w:rsidRPr="00C46B37">
        <w:rPr>
          <w:rFonts w:ascii="Segoe UI" w:eastAsia="Times New Roman" w:hAnsi="Segoe UI" w:cs="Segoe UI"/>
          <w:b/>
          <w:bCs/>
          <w:color w:val="000000"/>
          <w:sz w:val="20"/>
          <w:szCs w:val="20"/>
          <w:lang w:eastAsia="de-DE"/>
        </w:rPr>
        <w:t>1</w:t>
      </w:r>
      <w:r w:rsidRPr="00C46B37">
        <w:rPr>
          <w:rFonts w:ascii="Segoe UI" w:eastAsia="Times New Roman" w:hAnsi="Segoe UI" w:cs="Segoe UI"/>
          <w:color w:val="000000"/>
          <w:sz w:val="20"/>
          <w:szCs w:val="20"/>
          <w:lang w:eastAsia="de-DE"/>
        </w:rPr>
        <w:t> </w:t>
      </w:r>
      <w:r w:rsidRPr="00C46B37">
        <w:rPr>
          <w:rFonts w:ascii="Segoe UI" w:eastAsia="Times New Roman" w:hAnsi="Segoe UI" w:cs="Segoe UI"/>
          <w:i/>
          <w:color w:val="000000"/>
          <w:sz w:val="20"/>
          <w:szCs w:val="20"/>
          <w:lang w:eastAsia="de-DE"/>
        </w:rPr>
        <w:t>Wasserfrosch</w:t>
      </w:r>
      <w:r w:rsidRPr="00C46B37">
        <w:rPr>
          <w:rFonts w:ascii="Segoe UI" w:eastAsia="Times New Roman" w:hAnsi="Segoe UI" w:cs="Segoe UI"/>
          <w:color w:val="000000"/>
          <w:sz w:val="20"/>
          <w:szCs w:val="20"/>
          <w:lang w:eastAsia="de-DE"/>
        </w:rPr>
        <w:t>. Die restlichen </w:t>
      </w:r>
      <w:r w:rsidRPr="00C46B37">
        <w:rPr>
          <w:rFonts w:ascii="Segoe UI" w:eastAsia="Times New Roman" w:hAnsi="Segoe UI" w:cs="Segoe UI"/>
          <w:b/>
          <w:bCs/>
          <w:color w:val="000000"/>
          <w:sz w:val="20"/>
          <w:szCs w:val="20"/>
          <w:lang w:eastAsia="de-DE"/>
        </w:rPr>
        <w:t>73</w:t>
      </w:r>
      <w:r>
        <w:rPr>
          <w:rFonts w:ascii="Segoe UI" w:eastAsia="Times New Roman" w:hAnsi="Segoe UI" w:cs="Segoe UI"/>
          <w:color w:val="000000"/>
          <w:sz w:val="20"/>
          <w:szCs w:val="20"/>
          <w:lang w:eastAsia="de-DE"/>
        </w:rPr>
        <w:t> (</w:t>
      </w:r>
      <w:r w:rsidRPr="00C46B37">
        <w:rPr>
          <w:rFonts w:ascii="Segoe UI" w:eastAsia="Times New Roman" w:hAnsi="Segoe UI" w:cs="Segoe UI"/>
          <w:b/>
          <w:bCs/>
          <w:color w:val="000000"/>
          <w:sz w:val="20"/>
          <w:szCs w:val="20"/>
          <w:lang w:eastAsia="de-DE"/>
        </w:rPr>
        <w:t>72</w:t>
      </w:r>
      <w:r w:rsidRPr="00C46B37">
        <w:rPr>
          <w:rFonts w:ascii="Segoe UI" w:eastAsia="Times New Roman" w:hAnsi="Segoe UI" w:cs="Segoe UI"/>
          <w:color w:val="000000"/>
          <w:sz w:val="20"/>
          <w:szCs w:val="20"/>
          <w:lang w:eastAsia="de-DE"/>
        </w:rPr>
        <w:t> tote Erdkröten und </w:t>
      </w:r>
      <w:r w:rsidRPr="00C46B37">
        <w:rPr>
          <w:rFonts w:ascii="Segoe UI" w:eastAsia="Times New Roman" w:hAnsi="Segoe UI" w:cs="Segoe UI"/>
          <w:b/>
          <w:bCs/>
          <w:color w:val="000000"/>
          <w:sz w:val="20"/>
          <w:szCs w:val="20"/>
          <w:lang w:eastAsia="de-DE"/>
        </w:rPr>
        <w:t>1</w:t>
      </w:r>
      <w:r w:rsidRPr="00C46B37">
        <w:rPr>
          <w:rFonts w:ascii="Segoe UI" w:eastAsia="Times New Roman" w:hAnsi="Segoe UI" w:cs="Segoe UI"/>
          <w:color w:val="000000"/>
          <w:sz w:val="20"/>
          <w:szCs w:val="20"/>
          <w:lang w:eastAsia="de-DE"/>
        </w:rPr>
        <w:t> toter Frosch</w:t>
      </w:r>
      <w:r>
        <w:rPr>
          <w:rFonts w:ascii="Segoe UI" w:eastAsia="Times New Roman" w:hAnsi="Segoe UI" w:cs="Segoe UI"/>
          <w:color w:val="000000"/>
          <w:sz w:val="20"/>
          <w:szCs w:val="20"/>
          <w:lang w:eastAsia="de-DE"/>
        </w:rPr>
        <w:t xml:space="preserve"> (unbestimmt</w:t>
      </w:r>
      <w:r w:rsidRPr="00C46B37">
        <w:rPr>
          <w:rFonts w:ascii="Segoe UI" w:eastAsia="Times New Roman" w:hAnsi="Segoe UI" w:cs="Segoe UI"/>
          <w:color w:val="000000"/>
          <w:sz w:val="20"/>
          <w:szCs w:val="20"/>
          <w:lang w:eastAsia="de-DE"/>
        </w:rPr>
        <w:t>)</w:t>
      </w:r>
      <w:r w:rsidR="007D356B">
        <w:rPr>
          <w:rFonts w:ascii="Segoe UI" w:eastAsia="Times New Roman" w:hAnsi="Segoe UI" w:cs="Segoe UI"/>
          <w:color w:val="000000"/>
          <w:sz w:val="20"/>
          <w:szCs w:val="20"/>
          <w:lang w:eastAsia="de-DE"/>
        </w:rPr>
        <w:t>)</w:t>
      </w:r>
      <w:r w:rsidRPr="00C46B37">
        <w:rPr>
          <w:rFonts w:ascii="Segoe UI" w:eastAsia="Times New Roman" w:hAnsi="Segoe UI" w:cs="Segoe UI"/>
          <w:color w:val="000000"/>
          <w:sz w:val="20"/>
          <w:szCs w:val="20"/>
          <w:lang w:eastAsia="de-DE"/>
        </w:rPr>
        <w:t xml:space="preserve"> Individuen waren leider </w:t>
      </w:r>
      <w:proofErr w:type="spellStart"/>
      <w:r w:rsidR="00006403">
        <w:rPr>
          <w:rFonts w:ascii="Segoe UI" w:eastAsia="Times New Roman" w:hAnsi="Segoe UI" w:cs="Segoe UI"/>
          <w:b/>
          <w:bCs/>
          <w:color w:val="000000"/>
          <w:sz w:val="20"/>
          <w:szCs w:val="20"/>
          <w:lang w:eastAsia="de-DE"/>
        </w:rPr>
        <w:t>Tot</w:t>
      </w:r>
      <w:r w:rsidRPr="00C46B37">
        <w:rPr>
          <w:rFonts w:ascii="Segoe UI" w:eastAsia="Times New Roman" w:hAnsi="Segoe UI" w:cs="Segoe UI"/>
          <w:b/>
          <w:bCs/>
          <w:color w:val="000000"/>
          <w:sz w:val="20"/>
          <w:szCs w:val="20"/>
          <w:lang w:eastAsia="de-DE"/>
        </w:rPr>
        <w:t>funde</w:t>
      </w:r>
      <w:proofErr w:type="spellEnd"/>
      <w:r w:rsidRPr="00C46B37">
        <w:rPr>
          <w:rFonts w:ascii="Segoe UI" w:eastAsia="Times New Roman" w:hAnsi="Segoe UI" w:cs="Segoe UI"/>
          <w:color w:val="000000"/>
          <w:sz w:val="20"/>
          <w:szCs w:val="20"/>
          <w:lang w:eastAsia="de-DE"/>
        </w:rPr>
        <w:t>. Im Ver</w:t>
      </w:r>
      <w:r>
        <w:rPr>
          <w:rFonts w:ascii="Segoe UI" w:eastAsia="Times New Roman" w:hAnsi="Segoe UI" w:cs="Segoe UI"/>
          <w:color w:val="000000"/>
          <w:sz w:val="20"/>
          <w:szCs w:val="20"/>
          <w:lang w:eastAsia="de-DE"/>
        </w:rPr>
        <w:t xml:space="preserve">hältnis zu den geretteten Amphibien, ergibt sich ein Verlust von 6,55%. </w:t>
      </w:r>
      <w:r w:rsidRPr="00C46B37">
        <w:rPr>
          <w:rFonts w:ascii="Segoe UI" w:eastAsia="Times New Roman" w:hAnsi="Segoe UI" w:cs="Segoe UI"/>
          <w:color w:val="000000"/>
          <w:sz w:val="20"/>
          <w:szCs w:val="20"/>
          <w:lang w:eastAsia="de-DE"/>
        </w:rPr>
        <w:t>Die 10 Reptilien waren ausschließlich </w:t>
      </w:r>
      <w:r w:rsidRPr="00C46B37">
        <w:rPr>
          <w:rFonts w:ascii="Segoe UI" w:eastAsia="Times New Roman" w:hAnsi="Segoe UI" w:cs="Segoe UI"/>
          <w:i/>
          <w:iCs/>
          <w:color w:val="000000"/>
          <w:sz w:val="20"/>
          <w:szCs w:val="20"/>
          <w:lang w:eastAsia="de-DE"/>
        </w:rPr>
        <w:t>Zauneidechsen</w:t>
      </w:r>
      <w:r w:rsidRPr="00C46B37">
        <w:rPr>
          <w:rFonts w:ascii="Segoe UI" w:eastAsia="Times New Roman" w:hAnsi="Segoe UI" w:cs="Segoe UI"/>
          <w:color w:val="000000"/>
          <w:sz w:val="20"/>
          <w:szCs w:val="20"/>
          <w:lang w:eastAsia="de-DE"/>
        </w:rPr>
        <w:t>.</w:t>
      </w:r>
    </w:p>
    <w:p w:rsidR="006A4558" w:rsidRDefault="006A4558" w:rsidP="006A4558">
      <w:pPr>
        <w:spacing w:after="0" w:line="240" w:lineRule="auto"/>
        <w:jc w:val="both"/>
        <w:rPr>
          <w:rFonts w:ascii="Segoe UI" w:eastAsia="Times New Roman" w:hAnsi="Segoe UI" w:cs="Segoe UI"/>
          <w:color w:val="000000"/>
          <w:sz w:val="20"/>
          <w:szCs w:val="20"/>
          <w:lang w:eastAsia="de-DE"/>
        </w:rPr>
      </w:pPr>
      <w:r w:rsidRPr="00C46B37">
        <w:rPr>
          <w:rFonts w:ascii="Segoe UI" w:eastAsia="Times New Roman" w:hAnsi="Segoe UI" w:cs="Segoe UI"/>
          <w:color w:val="000000"/>
          <w:sz w:val="20"/>
          <w:szCs w:val="20"/>
          <w:lang w:eastAsia="de-DE"/>
        </w:rPr>
        <w:t>D</w:t>
      </w:r>
      <w:r>
        <w:rPr>
          <w:rFonts w:ascii="Segoe UI" w:eastAsia="Times New Roman" w:hAnsi="Segoe UI" w:cs="Segoe UI"/>
          <w:color w:val="000000"/>
          <w:sz w:val="20"/>
          <w:szCs w:val="20"/>
          <w:lang w:eastAsia="de-DE"/>
        </w:rPr>
        <w:t xml:space="preserve">as prozentuale Verhältnis </w:t>
      </w:r>
      <w:r w:rsidRPr="00C46B37">
        <w:rPr>
          <w:rFonts w:ascii="Segoe UI" w:eastAsia="Times New Roman" w:hAnsi="Segoe UI" w:cs="Segoe UI"/>
          <w:color w:val="000000"/>
          <w:sz w:val="20"/>
          <w:szCs w:val="20"/>
          <w:lang w:eastAsia="de-DE"/>
        </w:rPr>
        <w:t>bei den Erdkröten war ungefähr wie in den letz</w:t>
      </w:r>
      <w:r>
        <w:rPr>
          <w:rFonts w:ascii="Segoe UI" w:eastAsia="Times New Roman" w:hAnsi="Segoe UI" w:cs="Segoe UI"/>
          <w:color w:val="000000"/>
          <w:sz w:val="20"/>
          <w:szCs w:val="20"/>
          <w:lang w:eastAsia="de-DE"/>
        </w:rPr>
        <w:t>t</w:t>
      </w:r>
      <w:r w:rsidRPr="00C46B37">
        <w:rPr>
          <w:rFonts w:ascii="Segoe UI" w:eastAsia="Times New Roman" w:hAnsi="Segoe UI" w:cs="Segoe UI"/>
          <w:color w:val="000000"/>
          <w:sz w:val="20"/>
          <w:szCs w:val="20"/>
          <w:lang w:eastAsia="de-DE"/>
        </w:rPr>
        <w:t xml:space="preserve">en Jahren auch bei </w:t>
      </w:r>
      <w:r w:rsidRPr="00C46B37">
        <w:rPr>
          <w:rFonts w:ascii="Segoe UI" w:eastAsia="Times New Roman" w:hAnsi="Segoe UI" w:cs="Segoe UI"/>
          <w:b/>
          <w:bCs/>
          <w:color w:val="000000"/>
          <w:sz w:val="20"/>
          <w:szCs w:val="20"/>
          <w:lang w:eastAsia="de-DE"/>
        </w:rPr>
        <w:t>73,8%</w:t>
      </w:r>
      <w:r>
        <w:rPr>
          <w:rFonts w:ascii="Segoe UI" w:eastAsia="Times New Roman" w:hAnsi="Segoe UI" w:cs="Segoe UI"/>
          <w:color w:val="000000"/>
          <w:sz w:val="20"/>
          <w:szCs w:val="20"/>
          <w:lang w:eastAsia="de-DE"/>
        </w:rPr>
        <w:t xml:space="preserve"> Männchen und </w:t>
      </w:r>
      <w:r w:rsidRPr="00C46B37">
        <w:rPr>
          <w:rFonts w:ascii="Segoe UI" w:eastAsia="Times New Roman" w:hAnsi="Segoe UI" w:cs="Segoe UI"/>
          <w:b/>
          <w:bCs/>
          <w:color w:val="000000"/>
          <w:sz w:val="20"/>
          <w:szCs w:val="20"/>
          <w:lang w:eastAsia="de-DE"/>
        </w:rPr>
        <w:t>26,2%</w:t>
      </w:r>
      <w:r>
        <w:rPr>
          <w:rFonts w:ascii="Segoe UI" w:eastAsia="Times New Roman" w:hAnsi="Segoe UI" w:cs="Segoe UI"/>
          <w:color w:val="000000"/>
          <w:sz w:val="20"/>
          <w:szCs w:val="20"/>
          <w:lang w:eastAsia="de-DE"/>
        </w:rPr>
        <w:t xml:space="preserve"> Weibchen</w:t>
      </w:r>
      <w:r w:rsidRPr="00C46B37">
        <w:rPr>
          <w:rFonts w:ascii="Segoe UI" w:eastAsia="Times New Roman" w:hAnsi="Segoe UI" w:cs="Segoe UI"/>
          <w:color w:val="000000"/>
          <w:sz w:val="20"/>
          <w:szCs w:val="20"/>
          <w:lang w:eastAsia="de-DE"/>
        </w:rPr>
        <w:t>.</w:t>
      </w:r>
      <w:r>
        <w:rPr>
          <w:rFonts w:ascii="Segoe UI" w:eastAsia="Times New Roman" w:hAnsi="Segoe UI" w:cs="Segoe UI"/>
          <w:color w:val="000000"/>
          <w:sz w:val="20"/>
          <w:szCs w:val="20"/>
          <w:lang w:eastAsia="de-DE"/>
        </w:rPr>
        <w:t xml:space="preserve"> </w:t>
      </w:r>
      <w:r w:rsidRPr="00C46B37">
        <w:rPr>
          <w:rFonts w:ascii="Segoe UI" w:eastAsia="Times New Roman" w:hAnsi="Segoe UI" w:cs="Segoe UI"/>
          <w:color w:val="000000"/>
          <w:sz w:val="20"/>
          <w:szCs w:val="20"/>
          <w:lang w:eastAsia="de-DE"/>
        </w:rPr>
        <w:t>Die Anzahl der Individuen, besonders bei den </w:t>
      </w:r>
      <w:r w:rsidRPr="00C46B37">
        <w:rPr>
          <w:rFonts w:ascii="Segoe UI" w:eastAsia="Times New Roman" w:hAnsi="Segoe UI" w:cs="Segoe UI"/>
          <w:b/>
          <w:bCs/>
          <w:color w:val="000000"/>
          <w:sz w:val="20"/>
          <w:szCs w:val="20"/>
          <w:lang w:eastAsia="de-DE"/>
        </w:rPr>
        <w:t>Männchen</w:t>
      </w:r>
      <w:r w:rsidRPr="00C46B37">
        <w:rPr>
          <w:rFonts w:ascii="Segoe UI" w:eastAsia="Times New Roman" w:hAnsi="Segoe UI" w:cs="Segoe UI"/>
          <w:color w:val="000000"/>
          <w:sz w:val="20"/>
          <w:szCs w:val="20"/>
          <w:lang w:eastAsia="de-DE"/>
        </w:rPr>
        <w:t>, konnte dieses Jahr mit einem </w:t>
      </w:r>
      <w:r w:rsidRPr="00C46B37">
        <w:rPr>
          <w:rFonts w:ascii="Segoe UI" w:eastAsia="Times New Roman" w:hAnsi="Segoe UI" w:cs="Segoe UI"/>
          <w:b/>
          <w:bCs/>
          <w:color w:val="000000"/>
          <w:sz w:val="20"/>
          <w:szCs w:val="20"/>
          <w:lang w:eastAsia="de-DE"/>
        </w:rPr>
        <w:t>Zuwachs von 113%</w:t>
      </w:r>
      <w:r w:rsidRPr="00C46B37">
        <w:rPr>
          <w:rFonts w:ascii="Segoe UI" w:eastAsia="Times New Roman" w:hAnsi="Segoe UI" w:cs="Segoe UI"/>
          <w:color w:val="000000"/>
          <w:sz w:val="20"/>
          <w:szCs w:val="20"/>
          <w:lang w:eastAsia="de-DE"/>
        </w:rPr>
        <w:t> </w:t>
      </w:r>
      <w:r>
        <w:rPr>
          <w:rFonts w:ascii="Segoe UI" w:eastAsia="Times New Roman" w:hAnsi="Segoe UI" w:cs="Segoe UI"/>
          <w:color w:val="000000"/>
          <w:sz w:val="20"/>
          <w:szCs w:val="20"/>
          <w:lang w:eastAsia="de-DE"/>
        </w:rPr>
        <w:t>zu Vorjahr verzeichnet werden</w:t>
      </w:r>
      <w:r w:rsidRPr="00C46B37">
        <w:rPr>
          <w:rFonts w:ascii="Segoe UI" w:eastAsia="Times New Roman" w:hAnsi="Segoe UI" w:cs="Segoe UI"/>
          <w:color w:val="000000"/>
          <w:sz w:val="20"/>
          <w:szCs w:val="20"/>
          <w:lang w:eastAsia="de-DE"/>
        </w:rPr>
        <w:t>.</w:t>
      </w:r>
      <w:r>
        <w:rPr>
          <w:rFonts w:ascii="Segoe UI" w:eastAsia="Times New Roman" w:hAnsi="Segoe UI" w:cs="Segoe UI"/>
          <w:color w:val="000000"/>
          <w:sz w:val="20"/>
          <w:szCs w:val="20"/>
          <w:lang w:eastAsia="de-DE"/>
        </w:rPr>
        <w:t xml:space="preserve"> Das Gesamtergebnis kann durch das folgende Diagramm noch verdeutlicht werden.</w:t>
      </w:r>
    </w:p>
    <w:p w:rsidR="006A4558" w:rsidRDefault="006A4558" w:rsidP="006A4558">
      <w:pPr>
        <w:spacing w:after="0" w:line="240" w:lineRule="auto"/>
        <w:rPr>
          <w:rFonts w:ascii="Segoe UI" w:eastAsia="Times New Roman" w:hAnsi="Segoe UI" w:cs="Segoe UI"/>
          <w:color w:val="000000"/>
          <w:sz w:val="20"/>
          <w:szCs w:val="20"/>
          <w:lang w:eastAsia="de-DE"/>
        </w:rPr>
      </w:pPr>
    </w:p>
    <w:p w:rsidR="006A4558" w:rsidRDefault="006A4558" w:rsidP="006A4558">
      <w:pPr>
        <w:keepNext/>
        <w:spacing w:after="0" w:line="240" w:lineRule="auto"/>
      </w:pPr>
      <w:r>
        <w:rPr>
          <w:noProof/>
          <w:lang w:eastAsia="de-DE"/>
        </w:rPr>
        <w:drawing>
          <wp:inline distT="0" distB="0" distL="0" distR="0" wp14:anchorId="029C9B42" wp14:editId="1DD23140">
            <wp:extent cx="3409950" cy="3038475"/>
            <wp:effectExtent l="0" t="0" r="0" b="9525"/>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A4558" w:rsidRDefault="006A4558" w:rsidP="006A4558">
      <w:pPr>
        <w:pStyle w:val="Beschriftung"/>
        <w:rPr>
          <w:rFonts w:ascii="Segoe UI" w:eastAsia="Times New Roman" w:hAnsi="Segoe UI" w:cs="Segoe UI"/>
          <w:color w:val="000000"/>
          <w:sz w:val="20"/>
          <w:szCs w:val="20"/>
          <w:lang w:eastAsia="de-DE"/>
        </w:rPr>
      </w:pPr>
      <w:bookmarkStart w:id="6" w:name="_Toc41572557"/>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073B47">
        <w:rPr>
          <w:noProof/>
        </w:rPr>
        <w:t>1</w:t>
      </w:r>
      <w:r w:rsidR="007A2A52">
        <w:rPr>
          <w:noProof/>
        </w:rPr>
        <w:fldChar w:fldCharType="end"/>
      </w:r>
      <w:r>
        <w:t xml:space="preserve"> - Gesamtanzahl geretteter Erdkröten im Verlauf</w:t>
      </w:r>
      <w:bookmarkEnd w:id="6"/>
    </w:p>
    <w:p w:rsidR="006A4558" w:rsidRDefault="006A4558" w:rsidP="006A4558">
      <w:pPr>
        <w:spacing w:after="0" w:line="240" w:lineRule="auto"/>
        <w:rPr>
          <w:rFonts w:ascii="Segoe UI" w:eastAsia="Times New Roman" w:hAnsi="Segoe UI" w:cs="Segoe UI"/>
          <w:color w:val="000000"/>
          <w:sz w:val="20"/>
          <w:szCs w:val="20"/>
          <w:lang w:eastAsia="de-DE"/>
        </w:rPr>
      </w:pPr>
    </w:p>
    <w:p w:rsidR="006A4558" w:rsidRPr="000F3E16" w:rsidRDefault="006A4558" w:rsidP="006A4558">
      <w:pPr>
        <w:spacing w:after="0" w:line="240" w:lineRule="auto"/>
        <w:rPr>
          <w:rFonts w:ascii="Segoe UI" w:eastAsia="Times New Roman" w:hAnsi="Segoe UI" w:cs="Segoe UI"/>
          <w:color w:val="000000"/>
          <w:sz w:val="20"/>
          <w:szCs w:val="20"/>
          <w:lang w:eastAsia="de-DE"/>
        </w:rPr>
      </w:pPr>
    </w:p>
    <w:p w:rsidR="006A4558" w:rsidRPr="002F6EA7" w:rsidRDefault="00CA1146" w:rsidP="006A4558">
      <w:pPr>
        <w:jc w:val="both"/>
      </w:pPr>
      <w:r>
        <w:t xml:space="preserve">Im Folgenden ist die Gesamtanzahl der </w:t>
      </w:r>
      <w:proofErr w:type="spellStart"/>
      <w:r w:rsidR="00570CFE">
        <w:t>Individuenzahl</w:t>
      </w:r>
      <w:proofErr w:type="spellEnd"/>
      <w:r w:rsidR="00570CFE">
        <w:t xml:space="preserve"> pro Eimer im Diagramm</w:t>
      </w:r>
      <w:r w:rsidR="006A4558">
        <w:t xml:space="preserve"> dargestellt</w:t>
      </w:r>
      <w:r w:rsidR="007058DE">
        <w:t xml:space="preserve"> (siehe </w:t>
      </w:r>
      <w:r w:rsidR="00570CFE">
        <w:t>nächste</w:t>
      </w:r>
      <w:r w:rsidR="007058DE">
        <w:t xml:space="preserve"> Seite (Seite 4))</w:t>
      </w:r>
      <w:r w:rsidR="006A4558">
        <w:t>.</w:t>
      </w:r>
    </w:p>
    <w:p w:rsidR="006A4558" w:rsidRDefault="006A4558">
      <w:pPr>
        <w:rPr>
          <w:b/>
        </w:rPr>
      </w:pPr>
      <w:r>
        <w:rPr>
          <w:b/>
        </w:rPr>
        <w:br w:type="page"/>
      </w:r>
    </w:p>
    <w:p w:rsidR="006A4558" w:rsidRPr="00032B2B" w:rsidRDefault="006A4558" w:rsidP="006A4558">
      <w:pPr>
        <w:rPr>
          <w:b/>
        </w:rPr>
      </w:pPr>
      <w:r>
        <w:rPr>
          <w:b/>
        </w:rPr>
        <w:lastRenderedPageBreak/>
        <w:t>Endergebnis zum 1</w:t>
      </w:r>
      <w:r w:rsidRPr="00032B2B">
        <w:rPr>
          <w:b/>
        </w:rPr>
        <w:t>8.04.2020 n= 1041</w:t>
      </w:r>
    </w:p>
    <w:p w:rsidR="006A4558" w:rsidRDefault="009F22A2" w:rsidP="006A4558">
      <w:pPr>
        <w:keepNext/>
      </w:pPr>
      <w:r>
        <w:rPr>
          <w:noProof/>
          <w:lang w:eastAsia="de-DE"/>
        </w:rPr>
        <w:drawing>
          <wp:inline distT="0" distB="0" distL="0" distR="0" wp14:anchorId="4B5E7A69">
            <wp:extent cx="8390904" cy="5400502"/>
            <wp:effectExtent l="9525" t="0" r="635" b="635"/>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399416" cy="5405980"/>
                    </a:xfrm>
                    <a:prstGeom prst="rect">
                      <a:avLst/>
                    </a:prstGeom>
                    <a:noFill/>
                  </pic:spPr>
                </pic:pic>
              </a:graphicData>
            </a:graphic>
          </wp:inline>
        </w:drawing>
      </w:r>
    </w:p>
    <w:p w:rsidR="00570CFE" w:rsidRDefault="006A4558" w:rsidP="009F22A2">
      <w:pPr>
        <w:pStyle w:val="Beschriftung"/>
      </w:pPr>
      <w:bookmarkStart w:id="7" w:name="_Toc41572558"/>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570CFE">
        <w:rPr>
          <w:noProof/>
        </w:rPr>
        <w:t>2</w:t>
      </w:r>
      <w:r w:rsidR="007A2A52">
        <w:rPr>
          <w:noProof/>
        </w:rPr>
        <w:fldChar w:fldCharType="end"/>
      </w:r>
      <w:r>
        <w:t xml:space="preserve"> - Endbilanz geretteter Amphibien</w:t>
      </w:r>
      <w:bookmarkEnd w:id="7"/>
    </w:p>
    <w:p w:rsidR="004B7108" w:rsidRDefault="004B7108" w:rsidP="006A4558">
      <w:pPr>
        <w:jc w:val="both"/>
      </w:pPr>
      <w:r>
        <w:rPr>
          <w:noProof/>
          <w:lang w:eastAsia="de-DE"/>
        </w:rPr>
        <w:lastRenderedPageBreak/>
        <w:drawing>
          <wp:anchor distT="0" distB="0" distL="114300" distR="114300" simplePos="0" relativeHeight="251693056" behindDoc="0" locked="0" layoutInCell="1" allowOverlap="1" wp14:anchorId="7294924B" wp14:editId="48BD4B58">
            <wp:simplePos x="0" y="0"/>
            <wp:positionH relativeFrom="column">
              <wp:posOffset>-3175</wp:posOffset>
            </wp:positionH>
            <wp:positionV relativeFrom="paragraph">
              <wp:posOffset>603849</wp:posOffset>
            </wp:positionV>
            <wp:extent cx="5760720" cy="3432810"/>
            <wp:effectExtent l="0" t="0" r="11430" b="15240"/>
            <wp:wrapSquare wrapText="bothSides"/>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6A4558">
        <w:rPr>
          <w:noProof/>
          <w:lang w:eastAsia="de-DE"/>
        </w:rPr>
        <mc:AlternateContent>
          <mc:Choice Requires="wps">
            <w:drawing>
              <wp:anchor distT="0" distB="0" distL="114300" distR="114300" simplePos="0" relativeHeight="251663360" behindDoc="0" locked="0" layoutInCell="1" allowOverlap="1" wp14:anchorId="0ABCDFC2" wp14:editId="0AE0BB05">
                <wp:simplePos x="0" y="0"/>
                <wp:positionH relativeFrom="column">
                  <wp:posOffset>7620</wp:posOffset>
                </wp:positionH>
                <wp:positionV relativeFrom="paragraph">
                  <wp:posOffset>4214495</wp:posOffset>
                </wp:positionV>
                <wp:extent cx="5753100" cy="635"/>
                <wp:effectExtent l="0" t="0" r="0" b="0"/>
                <wp:wrapSquare wrapText="bothSides"/>
                <wp:docPr id="9" name="Textfeld 9"/>
                <wp:cNvGraphicFramePr/>
                <a:graphic xmlns:a="http://schemas.openxmlformats.org/drawingml/2006/main">
                  <a:graphicData uri="http://schemas.microsoft.com/office/word/2010/wordprocessingShape">
                    <wps:wsp>
                      <wps:cNvSpPr txBox="1"/>
                      <wps:spPr>
                        <a:xfrm>
                          <a:off x="0" y="0"/>
                          <a:ext cx="5753100" cy="635"/>
                        </a:xfrm>
                        <a:prstGeom prst="rect">
                          <a:avLst/>
                        </a:prstGeom>
                        <a:solidFill>
                          <a:prstClr val="white"/>
                        </a:solidFill>
                        <a:ln>
                          <a:noFill/>
                        </a:ln>
                        <a:effectLst/>
                      </wps:spPr>
                      <wps:txbx>
                        <w:txbxContent>
                          <w:p w:rsidR="006A4558" w:rsidRPr="00F97E18" w:rsidRDefault="006A4558" w:rsidP="006A4558">
                            <w:pPr>
                              <w:pStyle w:val="Beschriftung"/>
                              <w:rPr>
                                <w:noProof/>
                              </w:rPr>
                            </w:pPr>
                            <w:bookmarkStart w:id="8" w:name="_Toc41572559"/>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3</w:t>
                            </w:r>
                            <w:r w:rsidR="007A2A52">
                              <w:rPr>
                                <w:noProof/>
                              </w:rPr>
                              <w:fldChar w:fldCharType="end"/>
                            </w:r>
                            <w:r>
                              <w:t xml:space="preserve"> - Tagesfänge 2020 im Vergleich mit den Temperaturdaten</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ABCDFC2" id="_x0000_t202" coordsize="21600,21600" o:spt="202" path="m,l,21600r21600,l21600,xe">
                <v:stroke joinstyle="miter"/>
                <v:path gradientshapeok="t" o:connecttype="rect"/>
              </v:shapetype>
              <v:shape id="Textfeld 9" o:spid="_x0000_s1026" type="#_x0000_t202" style="position:absolute;left:0;text-align:left;margin-left:.6pt;margin-top:331.85pt;width:453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" stroked="f">
                <v:textbox style="mso-fit-shape-to-text:t" inset="0,0,0,0">
                  <w:txbxContent>
                    <w:p w:rsidR="006A4558" w:rsidRPr="00F97E18" w:rsidRDefault="006A4558" w:rsidP="006A4558">
                      <w:pPr>
                        <w:pStyle w:val="Beschriftung"/>
                        <w:rPr>
                          <w:noProof/>
                        </w:rPr>
                      </w:pPr>
                      <w:bookmarkStart w:id="9" w:name="_Toc41572559"/>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3</w:t>
                      </w:r>
                      <w:r w:rsidR="007A2A52">
                        <w:rPr>
                          <w:noProof/>
                        </w:rPr>
                        <w:fldChar w:fldCharType="end"/>
                      </w:r>
                      <w:r>
                        <w:t xml:space="preserve"> - Tagesfänge 2020 im Vergleich mit den Temperaturdaten</w:t>
                      </w:r>
                      <w:bookmarkEnd w:id="9"/>
                    </w:p>
                  </w:txbxContent>
                </v:textbox>
                <w10:wrap type="square"/>
              </v:shape>
            </w:pict>
          </mc:Fallback>
        </mc:AlternateContent>
      </w:r>
      <w:r w:rsidR="006A4558">
        <w:t xml:space="preserve">Da die Wanderung der Kröten temperaturabhängig ist, wurde mittels Temperaturverlauf und Tagesergebnis folgende Grafik erstellt. </w:t>
      </w:r>
    </w:p>
    <w:p w:rsidR="004B7108" w:rsidRPr="004B7108" w:rsidRDefault="004B7108" w:rsidP="004B7108">
      <w:r>
        <w:t xml:space="preserve">Da einige Temperaturdaten zu Beginn der Saison nicht aufgezeichnet wurden, wurden diese nachträglich noch auf den Seiten des Deutschen Wetterdienstes </w:t>
      </w:r>
      <w:r w:rsidR="00CF1A71">
        <w:t xml:space="preserve">für die Wetterstation Schwerin </w:t>
      </w:r>
      <w:r>
        <w:t>nachgeschaut, sodass man eine durchgehende Linie vorliegen hat. Die Temperaturwerte wurden jeweils zur K</w:t>
      </w:r>
      <w:r w:rsidR="00BF120C">
        <w:t xml:space="preserve">ontrollzeit </w:t>
      </w:r>
      <w:r>
        <w:t xml:space="preserve">zwischen 6-9 Uhr </w:t>
      </w:r>
      <w:r w:rsidR="00BF120C">
        <w:t xml:space="preserve">des jeweiligen Tages </w:t>
      </w:r>
      <w:r>
        <w:t>erfasst.</w:t>
      </w:r>
      <w:r w:rsidR="00CF1A71">
        <w:t xml:space="preserve"> Die Grafik zeigt den Zeitraum nicht komplett bis zum 18.04., da einige Tage vorher keine Fänge mehr in den Eimern waren.</w:t>
      </w:r>
    </w:p>
    <w:p w:rsidR="004B7108" w:rsidRPr="004B7108" w:rsidRDefault="004B7108" w:rsidP="004B7108"/>
    <w:p w:rsidR="004B7108" w:rsidRPr="004B7108" w:rsidRDefault="004B7108" w:rsidP="004B7108"/>
    <w:p w:rsidR="004B7108" w:rsidRPr="004B7108" w:rsidRDefault="004B7108" w:rsidP="004B7108"/>
    <w:p w:rsidR="004B7108" w:rsidRPr="004B7108" w:rsidRDefault="004B7108" w:rsidP="004B7108"/>
    <w:p w:rsidR="004B7108" w:rsidRPr="004B7108" w:rsidRDefault="004B7108" w:rsidP="004B7108"/>
    <w:p w:rsidR="004B7108" w:rsidRPr="004B7108" w:rsidRDefault="004B7108" w:rsidP="004B7108"/>
    <w:p w:rsidR="004B7108" w:rsidRPr="004B7108" w:rsidRDefault="004B7108" w:rsidP="004B7108"/>
    <w:p w:rsidR="004B7108" w:rsidRPr="004B7108" w:rsidRDefault="004B7108" w:rsidP="004B7108"/>
    <w:p w:rsidR="004B7108" w:rsidRPr="004B7108" w:rsidRDefault="004B7108" w:rsidP="004B7108"/>
    <w:p w:rsidR="004B7108" w:rsidRPr="004B7108" w:rsidRDefault="004B7108" w:rsidP="004B7108"/>
    <w:p w:rsidR="004B7108" w:rsidRPr="004B7108" w:rsidRDefault="004B7108" w:rsidP="004B7108"/>
    <w:p w:rsidR="004B7108" w:rsidRPr="004B7108" w:rsidRDefault="004B7108" w:rsidP="004B7108"/>
    <w:p w:rsidR="006A4558" w:rsidRDefault="006A4558" w:rsidP="006A4558">
      <w:pPr>
        <w:jc w:val="both"/>
      </w:pPr>
      <w:r w:rsidRPr="004B7108">
        <w:br w:type="page"/>
      </w:r>
      <w:r>
        <w:lastRenderedPageBreak/>
        <w:t>Neben der Eimer- und Tagesstatistik wurden</w:t>
      </w:r>
      <w:r w:rsidR="007D356B">
        <w:t>, w</w:t>
      </w:r>
      <w:r w:rsidR="00006403">
        <w:t xml:space="preserve">ie in jedem Jahr auch die </w:t>
      </w:r>
      <w:proofErr w:type="spellStart"/>
      <w:r w:rsidR="00006403">
        <w:t>Tot</w:t>
      </w:r>
      <w:r>
        <w:t>funde</w:t>
      </w:r>
      <w:proofErr w:type="spellEnd"/>
      <w:r>
        <w:t xml:space="preserve"> gezählt und statistisch ausgewertet. Das folgende Diagramm soll dies verdeutlichen.</w:t>
      </w:r>
    </w:p>
    <w:p w:rsidR="006A4558" w:rsidRPr="00A45625" w:rsidRDefault="00006403" w:rsidP="006A4558">
      <w:pPr>
        <w:rPr>
          <w:b/>
        </w:rPr>
      </w:pPr>
      <w:r>
        <w:rPr>
          <w:b/>
        </w:rPr>
        <w:t xml:space="preserve">Gesamte </w:t>
      </w:r>
      <w:proofErr w:type="spellStart"/>
      <w:r>
        <w:rPr>
          <w:b/>
        </w:rPr>
        <w:t>Tot</w:t>
      </w:r>
      <w:r w:rsidR="006A4558" w:rsidRPr="00A45625">
        <w:rPr>
          <w:b/>
        </w:rPr>
        <w:t>funde</w:t>
      </w:r>
      <w:proofErr w:type="spellEnd"/>
      <w:r w:rsidR="006A4558" w:rsidRPr="00A45625">
        <w:rPr>
          <w:b/>
        </w:rPr>
        <w:t xml:space="preserve"> bis zum 18.04.2020: n= 73</w:t>
      </w:r>
    </w:p>
    <w:p w:rsidR="006A4558" w:rsidRDefault="006A4558" w:rsidP="006A4558">
      <w:pPr>
        <w:keepNext/>
      </w:pPr>
      <w:r>
        <w:rPr>
          <w:noProof/>
          <w:lang w:eastAsia="de-DE"/>
        </w:rPr>
        <w:drawing>
          <wp:inline distT="0" distB="0" distL="0" distR="0" wp14:anchorId="6248480E" wp14:editId="0AEEB985">
            <wp:extent cx="5760720" cy="3703955"/>
            <wp:effectExtent l="0" t="0" r="11430" b="10795"/>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A4558" w:rsidRDefault="006A4558" w:rsidP="006A4558">
      <w:pPr>
        <w:pStyle w:val="Beschriftung"/>
      </w:pPr>
      <w:bookmarkStart w:id="9" w:name="_Ref38973167"/>
      <w:bookmarkStart w:id="10" w:name="_Ref38973161"/>
      <w:bookmarkStart w:id="11" w:name="_Toc41572560"/>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4</w:t>
      </w:r>
      <w:r w:rsidR="007A2A52">
        <w:rPr>
          <w:noProof/>
        </w:rPr>
        <w:fldChar w:fldCharType="end"/>
      </w:r>
      <w:bookmarkEnd w:id="9"/>
      <w:r w:rsidR="00006403">
        <w:t xml:space="preserve"> - </w:t>
      </w:r>
      <w:proofErr w:type="spellStart"/>
      <w:r w:rsidR="00006403">
        <w:t>Tot</w:t>
      </w:r>
      <w:r>
        <w:t>funde</w:t>
      </w:r>
      <w:proofErr w:type="spellEnd"/>
      <w:r>
        <w:t xml:space="preserve"> 2020</w:t>
      </w:r>
      <w:bookmarkEnd w:id="10"/>
      <w:bookmarkEnd w:id="11"/>
    </w:p>
    <w:p w:rsidR="006A4558" w:rsidRDefault="004A5E96" w:rsidP="006A4558">
      <w:pPr>
        <w:jc w:val="both"/>
      </w:pPr>
      <w:r>
        <w:t>72 d</w:t>
      </w:r>
      <w:r w:rsidR="00006403">
        <w:t xml:space="preserve">ieser </w:t>
      </w:r>
      <w:proofErr w:type="spellStart"/>
      <w:r w:rsidR="00006403">
        <w:t>Tot</w:t>
      </w:r>
      <w:r w:rsidR="006A4558">
        <w:t>funde</w:t>
      </w:r>
      <w:proofErr w:type="spellEnd"/>
      <w:r w:rsidR="006A4558">
        <w:t xml:space="preserve"> waren Erdkröten. Hierbei ist nicht erkennbar, ob es Weibchen oder Männchen waren, die umgekommen sind. Die Grafik </w:t>
      </w:r>
      <w:r w:rsidR="007D356B">
        <w:t>(</w:t>
      </w:r>
      <w:r w:rsidR="007D356B">
        <w:fldChar w:fldCharType="begin"/>
      </w:r>
      <w:r w:rsidR="007D356B">
        <w:instrText xml:space="preserve"> REF _Ref38973167 \h </w:instrText>
      </w:r>
      <w:r w:rsidR="007D356B">
        <w:fldChar w:fldCharType="separate"/>
      </w:r>
      <w:r w:rsidR="00D7354C">
        <w:t xml:space="preserve">Abbildung </w:t>
      </w:r>
      <w:r w:rsidR="00D7354C">
        <w:rPr>
          <w:noProof/>
        </w:rPr>
        <w:t>4</w:t>
      </w:r>
      <w:r w:rsidR="007D356B">
        <w:fldChar w:fldCharType="end"/>
      </w:r>
      <w:r w:rsidR="007D356B">
        <w:t xml:space="preserve">) </w:t>
      </w:r>
      <w:r w:rsidR="00006403">
        <w:t xml:space="preserve">zeigt zwar die </w:t>
      </w:r>
      <w:proofErr w:type="spellStart"/>
      <w:r w:rsidR="00006403">
        <w:t>Tot</w:t>
      </w:r>
      <w:r w:rsidR="006A4558">
        <w:t>funde</w:t>
      </w:r>
      <w:proofErr w:type="spellEnd"/>
      <w:r w:rsidR="006A4558">
        <w:t xml:space="preserve"> und Eimer, damit soll jedoch angedeutet werden, </w:t>
      </w:r>
      <w:r w:rsidR="00006403">
        <w:t xml:space="preserve">dass alle hier dargestellten </w:t>
      </w:r>
      <w:proofErr w:type="spellStart"/>
      <w:r w:rsidR="00006403">
        <w:t>Tot</w:t>
      </w:r>
      <w:r w:rsidR="006A4558">
        <w:t>funde</w:t>
      </w:r>
      <w:proofErr w:type="spellEnd"/>
      <w:r w:rsidR="006A4558">
        <w:t xml:space="preserve"> auf der Straße gefunden wurden, bis auf einen </w:t>
      </w:r>
      <w:proofErr w:type="spellStart"/>
      <w:r w:rsidR="006A4558">
        <w:t>Todfund</w:t>
      </w:r>
      <w:proofErr w:type="spellEnd"/>
      <w:r w:rsidR="006A4558">
        <w:t xml:space="preserve"> am 06</w:t>
      </w:r>
      <w:r w:rsidR="00006403">
        <w:t xml:space="preserve">.04. direkt im Eimer 18. Ein </w:t>
      </w:r>
      <w:proofErr w:type="spellStart"/>
      <w:r w:rsidR="00006403">
        <w:t>Tot</w:t>
      </w:r>
      <w:r w:rsidR="006A4558">
        <w:t>fund</w:t>
      </w:r>
      <w:proofErr w:type="spellEnd"/>
      <w:r w:rsidR="006A4558">
        <w:t xml:space="preserve"> in der Nähe des Eimers 16, wurde nicht auf der Straße gefunden. Todesursache könnte ein Angriff eines Vogels oder eines größeren Säugetieres gewesen sein.</w:t>
      </w:r>
    </w:p>
    <w:p w:rsidR="006A4558" w:rsidRPr="00C13C67" w:rsidRDefault="006A4558" w:rsidP="006A4558">
      <w:pPr>
        <w:jc w:val="both"/>
      </w:pPr>
      <w:r>
        <w:t>Zusätzlich zur allgemeine</w:t>
      </w:r>
      <w:r w:rsidR="00006403">
        <w:t xml:space="preserve">n statistischen Erhebung der </w:t>
      </w:r>
      <w:proofErr w:type="spellStart"/>
      <w:r w:rsidR="00006403">
        <w:t>Tot</w:t>
      </w:r>
      <w:r>
        <w:t>funde</w:t>
      </w:r>
      <w:proofErr w:type="spellEnd"/>
      <w:r>
        <w:t xml:space="preserve"> wurde noch Karte </w:t>
      </w:r>
      <w:r w:rsidR="007D356B">
        <w:t xml:space="preserve">mit QGIS </w:t>
      </w:r>
      <w:r>
        <w:t>entworfen, anhand derer man erkennen kan</w:t>
      </w:r>
      <w:r w:rsidR="00006403">
        <w:t xml:space="preserve">n an welchem Ort die meisten </w:t>
      </w:r>
      <w:proofErr w:type="spellStart"/>
      <w:r w:rsidR="00006403">
        <w:t>Tot</w:t>
      </w:r>
      <w:r>
        <w:t>funde</w:t>
      </w:r>
      <w:proofErr w:type="spellEnd"/>
      <w:r>
        <w:t xml:space="preserve"> </w:t>
      </w:r>
      <w:r w:rsidR="009B1CF0">
        <w:t xml:space="preserve">in Verbindung mit den Lebendfunden </w:t>
      </w:r>
      <w:r>
        <w:t xml:space="preserve">auftraten. Innerhalb der Karte sind die Symbole mit den dunkelsten Umrandungen die Stelle wo </w:t>
      </w:r>
      <w:r w:rsidR="00006403">
        <w:t xml:space="preserve">viele </w:t>
      </w:r>
      <w:proofErr w:type="spellStart"/>
      <w:r w:rsidR="00006403">
        <w:t>Tot</w:t>
      </w:r>
      <w:r>
        <w:t>funde</w:t>
      </w:r>
      <w:proofErr w:type="spellEnd"/>
      <w:r>
        <w:t xml:space="preserve"> auf einer Stelle gefunden wurden (siehe </w:t>
      </w:r>
      <w:r>
        <w:fldChar w:fldCharType="begin"/>
      </w:r>
      <w:r>
        <w:instrText xml:space="preserve"> REF _Ref38957154 \h </w:instrText>
      </w:r>
      <w:r>
        <w:fldChar w:fldCharType="separate"/>
      </w:r>
      <w:r w:rsidR="00D279E1">
        <w:t xml:space="preserve">Abbildung </w:t>
      </w:r>
      <w:r w:rsidR="00D279E1">
        <w:rPr>
          <w:noProof/>
        </w:rPr>
        <w:t>5</w:t>
      </w:r>
      <w:r>
        <w:fldChar w:fldCharType="end"/>
      </w:r>
      <w:r>
        <w:t>).</w:t>
      </w:r>
    </w:p>
    <w:p w:rsidR="006A4558" w:rsidRDefault="006A4558" w:rsidP="006A4558"/>
    <w:p w:rsidR="006A4558" w:rsidRDefault="006A4558" w:rsidP="006A4558"/>
    <w:p w:rsidR="006A4558" w:rsidRDefault="006A4558" w:rsidP="006A4558"/>
    <w:p w:rsidR="006A4558" w:rsidRPr="00393283" w:rsidRDefault="006A4558" w:rsidP="006A4558">
      <w:pPr>
        <w:rPr>
          <w:b/>
        </w:rPr>
      </w:pPr>
      <w:r>
        <w:rPr>
          <w:noProof/>
          <w:lang w:eastAsia="de-DE"/>
        </w:rPr>
        <w:lastRenderedPageBreak/>
        <mc:AlternateContent>
          <mc:Choice Requires="wps">
            <w:drawing>
              <wp:anchor distT="0" distB="0" distL="114300" distR="114300" simplePos="0" relativeHeight="251664384" behindDoc="0" locked="0" layoutInCell="1" allowOverlap="1" wp14:anchorId="69B76DA5" wp14:editId="3CF637DF">
                <wp:simplePos x="0" y="0"/>
                <wp:positionH relativeFrom="column">
                  <wp:posOffset>13335</wp:posOffset>
                </wp:positionH>
                <wp:positionV relativeFrom="paragraph">
                  <wp:posOffset>8632190</wp:posOffset>
                </wp:positionV>
                <wp:extent cx="6047105" cy="635"/>
                <wp:effectExtent l="0" t="0" r="0" b="0"/>
                <wp:wrapSquare wrapText="bothSides"/>
                <wp:docPr id="13" name="Textfeld 13"/>
                <wp:cNvGraphicFramePr/>
                <a:graphic xmlns:a="http://schemas.openxmlformats.org/drawingml/2006/main">
                  <a:graphicData uri="http://schemas.microsoft.com/office/word/2010/wordprocessingShape">
                    <wps:wsp>
                      <wps:cNvSpPr txBox="1"/>
                      <wps:spPr>
                        <a:xfrm>
                          <a:off x="0" y="0"/>
                          <a:ext cx="6047105" cy="635"/>
                        </a:xfrm>
                        <a:prstGeom prst="rect">
                          <a:avLst/>
                        </a:prstGeom>
                        <a:solidFill>
                          <a:prstClr val="white"/>
                        </a:solidFill>
                        <a:ln>
                          <a:noFill/>
                        </a:ln>
                        <a:effectLst/>
                      </wps:spPr>
                      <wps:txbx>
                        <w:txbxContent>
                          <w:p w:rsidR="006A4558" w:rsidRPr="003578AD" w:rsidRDefault="006A4558" w:rsidP="006A4558">
                            <w:pPr>
                              <w:pStyle w:val="Beschriftung"/>
                              <w:rPr>
                                <w:b/>
                                <w:noProof/>
                              </w:rPr>
                            </w:pPr>
                            <w:bookmarkStart w:id="12" w:name="_Ref38957154"/>
                            <w:bookmarkStart w:id="13" w:name="_Toc41572561"/>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5</w:t>
                            </w:r>
                            <w:r w:rsidR="007A2A52">
                              <w:rPr>
                                <w:noProof/>
                              </w:rPr>
                              <w:fldChar w:fldCharType="end"/>
                            </w:r>
                            <w:bookmarkEnd w:id="12"/>
                            <w:r>
                              <w:t xml:space="preserve"> - </w:t>
                            </w:r>
                            <w:r w:rsidR="00D279E1">
                              <w:t>Fundergebnis</w:t>
                            </w:r>
                            <w:r>
                              <w:t>-Karte</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B76DA5" id="Textfeld 13" o:spid="_x0000_s1027" type="#_x0000_t202" style="position:absolute;margin-left:1.05pt;margin-top:679.7pt;width:476.1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" stroked="f">
                <v:textbox style="mso-fit-shape-to-text:t" inset="0,0,0,0">
                  <w:txbxContent>
                    <w:p w:rsidR="006A4558" w:rsidRPr="003578AD" w:rsidRDefault="006A4558" w:rsidP="006A4558">
                      <w:pPr>
                        <w:pStyle w:val="Beschriftung"/>
                        <w:rPr>
                          <w:b/>
                          <w:noProof/>
                        </w:rPr>
                      </w:pPr>
                      <w:bookmarkStart w:id="15" w:name="_Ref38957154"/>
                      <w:bookmarkStart w:id="16" w:name="_Toc41572561"/>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5</w:t>
                      </w:r>
                      <w:r w:rsidR="007A2A52">
                        <w:rPr>
                          <w:noProof/>
                        </w:rPr>
                        <w:fldChar w:fldCharType="end"/>
                      </w:r>
                      <w:bookmarkEnd w:id="15"/>
                      <w:r>
                        <w:t xml:space="preserve"> - </w:t>
                      </w:r>
                      <w:r w:rsidR="00D279E1">
                        <w:t>Fundergebnis</w:t>
                      </w:r>
                      <w:r>
                        <w:t>-Karte</w:t>
                      </w:r>
                      <w:bookmarkEnd w:id="16"/>
                    </w:p>
                  </w:txbxContent>
                </v:textbox>
                <w10:wrap type="square"/>
              </v:shape>
            </w:pict>
          </mc:Fallback>
        </mc:AlternateContent>
      </w:r>
      <w:r w:rsidR="00D279E1">
        <w:rPr>
          <w:b/>
          <w:noProof/>
          <w:lang w:eastAsia="de-DE"/>
        </w:rPr>
        <w:drawing>
          <wp:inline distT="0" distB="0" distL="0" distR="0">
            <wp:extent cx="8549325" cy="6045406"/>
            <wp:effectExtent l="0" t="5397"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t- und Lebendfunde 2020.png"/>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8566120" cy="6057282"/>
                    </a:xfrm>
                    <a:prstGeom prst="rect">
                      <a:avLst/>
                    </a:prstGeom>
                  </pic:spPr>
                </pic:pic>
              </a:graphicData>
            </a:graphic>
          </wp:inline>
        </w:drawing>
      </w:r>
    </w:p>
    <w:p w:rsidR="005C2C0B" w:rsidRDefault="005C2C0B" w:rsidP="005C2C0B">
      <w:pPr>
        <w:pStyle w:val="berschrift1"/>
      </w:pPr>
      <w:bookmarkStart w:id="14" w:name="_Toc38963523"/>
      <w:bookmarkStart w:id="15" w:name="_Ref38972706"/>
      <w:bookmarkStart w:id="16" w:name="_Toc41572574"/>
      <w:r>
        <w:lastRenderedPageBreak/>
        <w:t>Auswertung und Hinweise</w:t>
      </w:r>
      <w:bookmarkEnd w:id="14"/>
      <w:bookmarkEnd w:id="15"/>
      <w:bookmarkEnd w:id="16"/>
    </w:p>
    <w:p w:rsidR="00393283" w:rsidRDefault="00393283" w:rsidP="00393283"/>
    <w:p w:rsidR="00393283" w:rsidRDefault="00393283" w:rsidP="00393283">
      <w:pPr>
        <w:jc w:val="both"/>
      </w:pPr>
      <w:r>
        <w:t xml:space="preserve">Beginnend mit den Witterungsbedingungen liefen auch dieses Jahr wieder ein paar Eimer voll mit Wasser. Betroffen waren vor allem Eimer 7 und 8 die im vordersten Drittel in einer Senke stehen. Der Grund dafür dürfte die Senke an sich sein, wobei es jährlich zu </w:t>
      </w:r>
      <w:r w:rsidR="007D356B">
        <w:t>Wasserhochständen a</w:t>
      </w:r>
      <w:r>
        <w:t xml:space="preserve">n dieser Stelle kommt. Daher wurden diese Eimer an mindestens 15 von 62 Tagen mit einem Deckel versehen, damit keine Lebewesen hineinfallen </w:t>
      </w:r>
      <w:r w:rsidR="007D356B">
        <w:t>konnten</w:t>
      </w:r>
      <w:r>
        <w:t xml:space="preserve">. Die Deckel blieben mehr oder weniger konstant bis ca. Mitte März auf den Eimern. Danach sank der Wasser stand wieder ab. </w:t>
      </w:r>
      <w:r w:rsidR="00BF120C">
        <w:t xml:space="preserve">Da die geöffneten Eimer 7 und 8 jedoch im weiteren Verlauf viele Fänge enthielten, sollen diese Standorte auch zukünftig erhalten bleiben. Die zeitweise Eimerabdeckung mit Deckel und Stein hat sich bewährt. </w:t>
      </w:r>
    </w:p>
    <w:p w:rsidR="00393283" w:rsidRDefault="00393283" w:rsidP="00393283">
      <w:pPr>
        <w:jc w:val="both"/>
        <w:rPr>
          <w:color w:val="FF0000"/>
        </w:rPr>
      </w:pPr>
      <w:r>
        <w:t xml:space="preserve">Zur diesjährig geringen Anzahl an </w:t>
      </w:r>
      <w:r w:rsidR="007D356B">
        <w:t xml:space="preserve">gefangenen </w:t>
      </w:r>
      <w:r>
        <w:t xml:space="preserve">Fröschen, kann man bisher keine Aussagen treffen. Der extreme Anstieg der diesjährig aufgetretenen Erdkröten könnte daher rühren, da es einen Anstieg an Weibchen im Jahr 2018 gab (235 Weibchen und 319 Männchen in 2018). </w:t>
      </w:r>
      <w:r w:rsidR="00437A9A">
        <w:t>Außerdem ist der Anstieg auf jeden Fall auch ein Indiz dafür, dass sich die Wirksamkeit des ehrenamtlichen Engagements zur Betreuung des Zaunes lohnt.</w:t>
      </w:r>
    </w:p>
    <w:p w:rsidR="00393283" w:rsidRPr="00437A9A" w:rsidRDefault="00393283" w:rsidP="00393283">
      <w:pPr>
        <w:jc w:val="both"/>
      </w:pPr>
      <w:r>
        <w:t>Zur B</w:t>
      </w:r>
      <w:r w:rsidR="00006403">
        <w:t xml:space="preserve">eobachtung der </w:t>
      </w:r>
      <w:proofErr w:type="spellStart"/>
      <w:r w:rsidR="00006403">
        <w:t>Tot</w:t>
      </w:r>
      <w:r>
        <w:t>funde</w:t>
      </w:r>
      <w:proofErr w:type="spellEnd"/>
      <w:r>
        <w:t xml:space="preserve">, kann man sagen, dass die meisten auf Höhe der Kurve im Bereich zwischen Eimer 14 und 27 auftraten (Höchstwert bei Eimer 26) siehe Details in der </w:t>
      </w:r>
      <w:r>
        <w:fldChar w:fldCharType="begin"/>
      </w:r>
      <w:r>
        <w:instrText xml:space="preserve"> REF _Ref38957154 \h </w:instrText>
      </w:r>
      <w:r>
        <w:fldChar w:fldCharType="separate"/>
      </w:r>
      <w:r w:rsidR="00D7354C">
        <w:t xml:space="preserve">Abbildung </w:t>
      </w:r>
      <w:r w:rsidR="00D7354C">
        <w:rPr>
          <w:noProof/>
        </w:rPr>
        <w:t>5</w:t>
      </w:r>
      <w:r>
        <w:fldChar w:fldCharType="end"/>
      </w:r>
      <w:r>
        <w:t xml:space="preserve">. Auf dieser Karte wird ersichtlich, dass je dunkler ein Punkt an einer Stelle ist, desto mehr tote Kröten wurden dort gefunden. Es wurden die ungefähren Koordinaten der Eimer verwendet. </w:t>
      </w:r>
      <w:r w:rsidR="00437A9A">
        <w:t>Möglicherweise kann die Anzahl der Straßenopfer durch die Verlängerung des Zaunes auf der gegenüberliegenden Straßenseite weiter reduziert werden. In den Betreuungsjahren 2019 und 2020 wurde diese „Lücke“ bereits sukzessive geschlossen. Aufgrund der positiven Erfahrungen sollte der Zaun 2021 an der fraglichen Stelle von Beginn an aufgestellt werden.</w:t>
      </w:r>
    </w:p>
    <w:p w:rsidR="00393283" w:rsidRPr="00D854E3" w:rsidRDefault="00437A9A" w:rsidP="00393283">
      <w:pPr>
        <w:jc w:val="both"/>
      </w:pPr>
      <w:r>
        <w:t xml:space="preserve">Aufgrund des Wissens, dass einige Tiere sich oft durch den Zaun an undichten Stellen hindurchgraben, wäre für das Betreuungsjahr 2021 angebracht, den Zaun </w:t>
      </w:r>
      <w:r w:rsidR="003A6E7E">
        <w:t>noch besser abzudichten, dass eine „Unterwanderung“ verhindert werden kann.</w:t>
      </w:r>
    </w:p>
    <w:p w:rsidR="00393283" w:rsidRPr="00393283" w:rsidRDefault="00393283" w:rsidP="00393283"/>
    <w:p w:rsidR="005C2C0B" w:rsidRDefault="005C2C0B" w:rsidP="005C2C0B">
      <w:pPr>
        <w:pStyle w:val="berschrift1"/>
      </w:pPr>
      <w:bookmarkStart w:id="17" w:name="_Toc38963524"/>
      <w:bookmarkStart w:id="18" w:name="_Toc41572575"/>
      <w:r>
        <w:lastRenderedPageBreak/>
        <w:t>Sonstiges</w:t>
      </w:r>
      <w:bookmarkEnd w:id="17"/>
      <w:bookmarkEnd w:id="18"/>
    </w:p>
    <w:p w:rsidR="00393283" w:rsidRDefault="00393283" w:rsidP="00393283"/>
    <w:p w:rsidR="00393283" w:rsidRDefault="00393283" w:rsidP="00393283">
      <w:pPr>
        <w:jc w:val="both"/>
      </w:pPr>
      <w:r>
        <w:t xml:space="preserve">Zur Vollständigkeit wurden auch andere Tiere notiert, die in den Eimern gefunden wurden. Am 22.02. konnte eine </w:t>
      </w:r>
      <w:r w:rsidR="006F27D1">
        <w:t>schwarzrot</w:t>
      </w:r>
      <w:r>
        <w:t xml:space="preserve"> behaart</w:t>
      </w:r>
      <w:r w:rsidR="006F27D1">
        <w:t>e Raupe</w:t>
      </w:r>
      <w:r>
        <w:t xml:space="preserve">, ein </w:t>
      </w:r>
      <w:r w:rsidR="006F27D1">
        <w:t>Ohrwurm</w:t>
      </w:r>
      <w:r>
        <w:t xml:space="preserve"> und ein paar Laufkäfer entdeckt werden (Eimerzuweisung nicht vorhanden). </w:t>
      </w:r>
      <w:r w:rsidR="006F27D1">
        <w:t xml:space="preserve">Außerdem ist noch zu vermerken, dass vor allem in </w:t>
      </w:r>
      <w:proofErr w:type="spellStart"/>
      <w:r w:rsidR="006F27D1">
        <w:t>Waldnähe</w:t>
      </w:r>
      <w:proofErr w:type="spellEnd"/>
      <w:r w:rsidR="006F27D1">
        <w:t xml:space="preserve"> immer mal wieder Laufkäfer auch in Eimern gefunden wurden.</w:t>
      </w:r>
    </w:p>
    <w:p w:rsidR="00393283" w:rsidRDefault="008B1C4F" w:rsidP="00393283">
      <w:pPr>
        <w:jc w:val="both"/>
      </w:pPr>
      <w:r>
        <w:rPr>
          <w:noProof/>
          <w:lang w:eastAsia="de-DE"/>
        </w:rPr>
        <w:drawing>
          <wp:anchor distT="0" distB="0" distL="114300" distR="114300" simplePos="0" relativeHeight="251667456" behindDoc="0" locked="0" layoutInCell="1" allowOverlap="1" wp14:anchorId="0374AE1C" wp14:editId="2E4823E4">
            <wp:simplePos x="0" y="0"/>
            <wp:positionH relativeFrom="margin">
              <wp:posOffset>3148965</wp:posOffset>
            </wp:positionH>
            <wp:positionV relativeFrom="paragraph">
              <wp:posOffset>374015</wp:posOffset>
            </wp:positionV>
            <wp:extent cx="2611755" cy="3482340"/>
            <wp:effectExtent l="0" t="0" r="0" b="381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331-WA00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1755" cy="348234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6432" behindDoc="0" locked="0" layoutInCell="1" allowOverlap="1" wp14:anchorId="2B5D8848" wp14:editId="3E41F584">
            <wp:simplePos x="0" y="0"/>
            <wp:positionH relativeFrom="margin">
              <wp:posOffset>-190500</wp:posOffset>
            </wp:positionH>
            <wp:positionV relativeFrom="paragraph">
              <wp:posOffset>434975</wp:posOffset>
            </wp:positionV>
            <wp:extent cx="3262630" cy="244665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00331-WA000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2630" cy="244665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85888" behindDoc="0" locked="0" layoutInCell="1" allowOverlap="1" wp14:anchorId="2495F70F" wp14:editId="2833B5F2">
                <wp:simplePos x="0" y="0"/>
                <wp:positionH relativeFrom="column">
                  <wp:posOffset>-190500</wp:posOffset>
                </wp:positionH>
                <wp:positionV relativeFrom="paragraph">
                  <wp:posOffset>2929255</wp:posOffset>
                </wp:positionV>
                <wp:extent cx="3262630" cy="635"/>
                <wp:effectExtent l="0" t="0" r="0" b="0"/>
                <wp:wrapSquare wrapText="bothSides"/>
                <wp:docPr id="29" name="Textfeld 29"/>
                <wp:cNvGraphicFramePr/>
                <a:graphic xmlns:a="http://schemas.openxmlformats.org/drawingml/2006/main">
                  <a:graphicData uri="http://schemas.microsoft.com/office/word/2010/wordprocessingShape">
                    <wps:wsp>
                      <wps:cNvSpPr txBox="1"/>
                      <wps:spPr>
                        <a:xfrm>
                          <a:off x="0" y="0"/>
                          <a:ext cx="3262630" cy="635"/>
                        </a:xfrm>
                        <a:prstGeom prst="rect">
                          <a:avLst/>
                        </a:prstGeom>
                        <a:solidFill>
                          <a:prstClr val="white"/>
                        </a:solidFill>
                        <a:ln>
                          <a:noFill/>
                        </a:ln>
                        <a:effectLst/>
                      </wps:spPr>
                      <wps:txbx>
                        <w:txbxContent>
                          <w:p w:rsidR="008B1C4F" w:rsidRPr="003E07DC" w:rsidRDefault="008B1C4F" w:rsidP="008B1C4F">
                            <w:pPr>
                              <w:pStyle w:val="Beschriftung"/>
                              <w:rPr>
                                <w:noProof/>
                              </w:rPr>
                            </w:pPr>
                            <w:bookmarkStart w:id="19" w:name="_Toc41572562"/>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6</w:t>
                            </w:r>
                            <w:r w:rsidR="007A2A52">
                              <w:rPr>
                                <w:noProof/>
                              </w:rPr>
                              <w:fldChar w:fldCharType="end"/>
                            </w:r>
                            <w:r>
                              <w:t xml:space="preserve"> - Krötenzaun Befreiung </w:t>
                            </w:r>
                            <w:r w:rsidR="00797494">
                              <w:t xml:space="preserve">im tiefsten Schnee (28.03.2018) - </w:t>
                            </w:r>
                            <w:r>
                              <w:t>Urheber Henry Mertins</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95F70F" id="Textfeld 29" o:spid="_x0000_s1028" type="#_x0000_t202" style="position:absolute;left:0;text-align:left;margin-left:-15pt;margin-top:230.65pt;width:256.9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" stroked="f">
                <v:textbox style="mso-fit-shape-to-text:t" inset="0,0,0,0">
                  <w:txbxContent>
                    <w:p w:rsidR="008B1C4F" w:rsidRPr="003E07DC" w:rsidRDefault="008B1C4F" w:rsidP="008B1C4F">
                      <w:pPr>
                        <w:pStyle w:val="Beschriftung"/>
                        <w:rPr>
                          <w:noProof/>
                        </w:rPr>
                      </w:pPr>
                      <w:bookmarkStart w:id="23" w:name="_Toc41572562"/>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6</w:t>
                      </w:r>
                      <w:r w:rsidR="007A2A52">
                        <w:rPr>
                          <w:noProof/>
                        </w:rPr>
                        <w:fldChar w:fldCharType="end"/>
                      </w:r>
                      <w:r>
                        <w:t xml:space="preserve"> - Krötenzaun Befreiung </w:t>
                      </w:r>
                      <w:r w:rsidR="00797494">
                        <w:t xml:space="preserve">im tiefsten Schnee (28.03.2018) - </w:t>
                      </w:r>
                      <w:r>
                        <w:t>Urheber Henry Mertins</w:t>
                      </w:r>
                      <w:bookmarkEnd w:id="23"/>
                    </w:p>
                  </w:txbxContent>
                </v:textbox>
                <w10:wrap type="square"/>
              </v:shape>
            </w:pict>
          </mc:Fallback>
        </mc:AlternateContent>
      </w:r>
      <w:r w:rsidR="00393283">
        <w:t>Interessanter Weise konnte auch dieses Jahr wieder zwischen den 28.-30.03. ein Wintereinbruch verzeichnet werden. Die Bilder zeigen es deutlich.</w:t>
      </w:r>
    </w:p>
    <w:p w:rsidR="00393283" w:rsidRDefault="00393283" w:rsidP="00393283"/>
    <w:p w:rsidR="00393283" w:rsidRDefault="008B1C4F" w:rsidP="00393283">
      <w:pPr>
        <w:rPr>
          <w:i/>
        </w:rPr>
      </w:pPr>
      <w:r>
        <w:rPr>
          <w:noProof/>
          <w:lang w:eastAsia="de-DE"/>
        </w:rPr>
        <mc:AlternateContent>
          <mc:Choice Requires="wps">
            <w:drawing>
              <wp:anchor distT="0" distB="0" distL="114300" distR="114300" simplePos="0" relativeHeight="251687936" behindDoc="0" locked="0" layoutInCell="1" allowOverlap="1" wp14:anchorId="1FDAE0B1" wp14:editId="2AEAAB03">
                <wp:simplePos x="0" y="0"/>
                <wp:positionH relativeFrom="column">
                  <wp:posOffset>3157855</wp:posOffset>
                </wp:positionH>
                <wp:positionV relativeFrom="paragraph">
                  <wp:posOffset>252730</wp:posOffset>
                </wp:positionV>
                <wp:extent cx="2505075" cy="371475"/>
                <wp:effectExtent l="0" t="0" r="9525" b="9525"/>
                <wp:wrapSquare wrapText="bothSides"/>
                <wp:docPr id="30" name="Textfeld 30"/>
                <wp:cNvGraphicFramePr/>
                <a:graphic xmlns:a="http://schemas.openxmlformats.org/drawingml/2006/main">
                  <a:graphicData uri="http://schemas.microsoft.com/office/word/2010/wordprocessingShape">
                    <wps:wsp>
                      <wps:cNvSpPr txBox="1"/>
                      <wps:spPr>
                        <a:xfrm>
                          <a:off x="0" y="0"/>
                          <a:ext cx="2505075" cy="371475"/>
                        </a:xfrm>
                        <a:prstGeom prst="rect">
                          <a:avLst/>
                        </a:prstGeom>
                        <a:solidFill>
                          <a:prstClr val="white"/>
                        </a:solidFill>
                        <a:ln>
                          <a:noFill/>
                        </a:ln>
                        <a:effectLst/>
                      </wps:spPr>
                      <wps:txbx>
                        <w:txbxContent>
                          <w:p w:rsidR="008B1C4F" w:rsidRPr="00C73318" w:rsidRDefault="008B1C4F" w:rsidP="008B1C4F">
                            <w:pPr>
                              <w:pStyle w:val="Beschriftung"/>
                              <w:rPr>
                                <w:noProof/>
                              </w:rPr>
                            </w:pPr>
                            <w:bookmarkStart w:id="20" w:name="_Toc41572563"/>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7</w:t>
                            </w:r>
                            <w:r w:rsidR="007A2A52">
                              <w:rPr>
                                <w:noProof/>
                              </w:rPr>
                              <w:fldChar w:fldCharType="end"/>
                            </w:r>
                            <w:r>
                              <w:t xml:space="preserve"> - Krötenzaun im Schnee (28.03.2018)</w:t>
                            </w:r>
                            <w:r w:rsidR="00797494">
                              <w:t xml:space="preserve"> - </w:t>
                            </w:r>
                            <w:r>
                              <w:t>Urheber Sibylle Mertins</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AE0B1" id="Textfeld 30" o:spid="_x0000_s1029" type="#_x0000_t202" style="position:absolute;margin-left:248.65pt;margin-top:19.9pt;width:197.25pt;height:2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" stroked="f">
                <v:textbox inset="0,0,0,0">
                  <w:txbxContent>
                    <w:p w:rsidR="008B1C4F" w:rsidRPr="00C73318" w:rsidRDefault="008B1C4F" w:rsidP="008B1C4F">
                      <w:pPr>
                        <w:pStyle w:val="Beschriftung"/>
                        <w:rPr>
                          <w:noProof/>
                        </w:rPr>
                      </w:pPr>
                      <w:bookmarkStart w:id="25" w:name="_Toc41572563"/>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7</w:t>
                      </w:r>
                      <w:r w:rsidR="007A2A52">
                        <w:rPr>
                          <w:noProof/>
                        </w:rPr>
                        <w:fldChar w:fldCharType="end"/>
                      </w:r>
                      <w:r>
                        <w:t xml:space="preserve"> - Krötenzaun im Schnee (28.03.2018)</w:t>
                      </w:r>
                      <w:r w:rsidR="00797494">
                        <w:t xml:space="preserve"> - </w:t>
                      </w:r>
                      <w:r>
                        <w:t>Urheber Sibylle Mertins</w:t>
                      </w:r>
                      <w:bookmarkEnd w:id="25"/>
                    </w:p>
                  </w:txbxContent>
                </v:textbox>
                <w10:wrap type="square"/>
              </v:shape>
            </w:pict>
          </mc:Fallback>
        </mc:AlternateContent>
      </w:r>
    </w:p>
    <w:p w:rsidR="008B1C4F" w:rsidRDefault="008B1C4F" w:rsidP="00393283">
      <w:pPr>
        <w:rPr>
          <w:i/>
        </w:rPr>
      </w:pPr>
    </w:p>
    <w:p w:rsidR="005E0CB9" w:rsidRDefault="008B1C4F" w:rsidP="00393283">
      <w:r w:rsidRPr="00456846">
        <w:rPr>
          <w:noProof/>
          <w:lang w:eastAsia="de-DE"/>
        </w:rPr>
        <w:drawing>
          <wp:anchor distT="0" distB="0" distL="114300" distR="114300" simplePos="0" relativeHeight="251669504" behindDoc="0" locked="0" layoutInCell="1" allowOverlap="1" wp14:anchorId="2095B2C1" wp14:editId="29F7502F">
            <wp:simplePos x="0" y="0"/>
            <wp:positionH relativeFrom="margin">
              <wp:posOffset>3028950</wp:posOffset>
            </wp:positionH>
            <wp:positionV relativeFrom="paragraph">
              <wp:posOffset>243205</wp:posOffset>
            </wp:positionV>
            <wp:extent cx="2731770" cy="273177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0330-WA00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31770" cy="273177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2032" behindDoc="0" locked="0" layoutInCell="1" allowOverlap="1" wp14:anchorId="337B9D30" wp14:editId="284A0345">
                <wp:simplePos x="0" y="0"/>
                <wp:positionH relativeFrom="column">
                  <wp:posOffset>3028950</wp:posOffset>
                </wp:positionH>
                <wp:positionV relativeFrom="paragraph">
                  <wp:posOffset>8573770</wp:posOffset>
                </wp:positionV>
                <wp:extent cx="2731770" cy="635"/>
                <wp:effectExtent l="0" t="0" r="0" b="0"/>
                <wp:wrapSquare wrapText="bothSides"/>
                <wp:docPr id="32" name="Textfeld 32"/>
                <wp:cNvGraphicFramePr/>
                <a:graphic xmlns:a="http://schemas.openxmlformats.org/drawingml/2006/main">
                  <a:graphicData uri="http://schemas.microsoft.com/office/word/2010/wordprocessingShape">
                    <wps:wsp>
                      <wps:cNvSpPr txBox="1"/>
                      <wps:spPr>
                        <a:xfrm>
                          <a:off x="0" y="0"/>
                          <a:ext cx="2731770" cy="635"/>
                        </a:xfrm>
                        <a:prstGeom prst="rect">
                          <a:avLst/>
                        </a:prstGeom>
                        <a:solidFill>
                          <a:prstClr val="white"/>
                        </a:solidFill>
                        <a:ln>
                          <a:noFill/>
                        </a:ln>
                        <a:effectLst/>
                      </wps:spPr>
                      <wps:txbx>
                        <w:txbxContent>
                          <w:p w:rsidR="008B1C4F" w:rsidRPr="00494320" w:rsidRDefault="008B1C4F" w:rsidP="008B1C4F">
                            <w:pPr>
                              <w:pStyle w:val="Beschriftung"/>
                              <w:rPr>
                                <w:noProof/>
                              </w:rPr>
                            </w:pPr>
                            <w:bookmarkStart w:id="21" w:name="_Toc41572564"/>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8</w:t>
                            </w:r>
                            <w:r w:rsidR="007A2A52">
                              <w:rPr>
                                <w:noProof/>
                              </w:rPr>
                              <w:fldChar w:fldCharType="end"/>
                            </w:r>
                            <w:r>
                              <w:t xml:space="preserve"> - Krötenzaun versunken im Schnee (30.03.2020)</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7B9D30" id="Textfeld 32" o:spid="_x0000_s1030" type="#_x0000_t202" style="position:absolute;margin-left:238.5pt;margin-top:675.1pt;width:215.1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" stroked="f">
                <v:textbox style="mso-fit-shape-to-text:t" inset="0,0,0,0">
                  <w:txbxContent>
                    <w:p w:rsidR="008B1C4F" w:rsidRPr="00494320" w:rsidRDefault="008B1C4F" w:rsidP="008B1C4F">
                      <w:pPr>
                        <w:pStyle w:val="Beschriftung"/>
                        <w:rPr>
                          <w:noProof/>
                        </w:rPr>
                      </w:pPr>
                      <w:bookmarkStart w:id="27" w:name="_Toc41572564"/>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8</w:t>
                      </w:r>
                      <w:r w:rsidR="007A2A52">
                        <w:rPr>
                          <w:noProof/>
                        </w:rPr>
                        <w:fldChar w:fldCharType="end"/>
                      </w:r>
                      <w:r>
                        <w:t xml:space="preserve"> - Krötenzaun versunken im Schnee (30.03.2020)</w:t>
                      </w:r>
                      <w:bookmarkEnd w:id="27"/>
                    </w:p>
                  </w:txbxContent>
                </v:textbox>
                <w10:wrap type="square"/>
              </v:shape>
            </w:pict>
          </mc:Fallback>
        </mc:AlternateContent>
      </w:r>
      <w:r w:rsidR="00393283">
        <w:t>____________________________________________________</w:t>
      </w:r>
      <w:r w:rsidR="005E0CB9">
        <w:t>______________________________</w:t>
      </w:r>
    </w:p>
    <w:p w:rsidR="00393283" w:rsidRPr="00AB78A5" w:rsidRDefault="008B1C4F" w:rsidP="00393283">
      <w:r>
        <w:rPr>
          <w:noProof/>
          <w:lang w:eastAsia="de-DE"/>
        </w:rPr>
        <mc:AlternateContent>
          <mc:Choice Requires="wps">
            <w:drawing>
              <wp:anchor distT="0" distB="0" distL="114300" distR="114300" simplePos="0" relativeHeight="251689984" behindDoc="0" locked="0" layoutInCell="1" allowOverlap="1" wp14:anchorId="42762348" wp14:editId="4934590C">
                <wp:simplePos x="0" y="0"/>
                <wp:positionH relativeFrom="column">
                  <wp:posOffset>-585470</wp:posOffset>
                </wp:positionH>
                <wp:positionV relativeFrom="paragraph">
                  <wp:posOffset>2209800</wp:posOffset>
                </wp:positionV>
                <wp:extent cx="3514725" cy="635"/>
                <wp:effectExtent l="0" t="0" r="0" b="0"/>
                <wp:wrapSquare wrapText="bothSides"/>
                <wp:docPr id="31" name="Textfeld 31"/>
                <wp:cNvGraphicFramePr/>
                <a:graphic xmlns:a="http://schemas.openxmlformats.org/drawingml/2006/main">
                  <a:graphicData uri="http://schemas.microsoft.com/office/word/2010/wordprocessingShape">
                    <wps:wsp>
                      <wps:cNvSpPr txBox="1"/>
                      <wps:spPr>
                        <a:xfrm>
                          <a:off x="0" y="0"/>
                          <a:ext cx="3514725" cy="635"/>
                        </a:xfrm>
                        <a:prstGeom prst="rect">
                          <a:avLst/>
                        </a:prstGeom>
                        <a:solidFill>
                          <a:prstClr val="white"/>
                        </a:solidFill>
                        <a:ln>
                          <a:noFill/>
                        </a:ln>
                        <a:effectLst/>
                      </wps:spPr>
                      <wps:txbx>
                        <w:txbxContent>
                          <w:p w:rsidR="008B1C4F" w:rsidRPr="00A137C1" w:rsidRDefault="008B1C4F" w:rsidP="008B1C4F">
                            <w:pPr>
                              <w:pStyle w:val="Beschriftung"/>
                              <w:rPr>
                                <w:noProof/>
                              </w:rPr>
                            </w:pPr>
                            <w:bookmarkStart w:id="22" w:name="_Toc41572565"/>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9</w:t>
                            </w:r>
                            <w:r w:rsidR="007A2A52">
                              <w:rPr>
                                <w:noProof/>
                              </w:rPr>
                              <w:fldChar w:fldCharType="end"/>
                            </w:r>
                            <w:r>
                              <w:t xml:space="preserve"> - Krötenzaun im Schnee 30.03.2020 - nach zwei Jahren das gleiche – Urheber Sibylle Mertins</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762348" id="Textfeld 31" o:spid="_x0000_s1031" type="#_x0000_t202" style="position:absolute;margin-left:-46.1pt;margin-top:174pt;width:276.7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" stroked="f">
                <v:textbox style="mso-fit-shape-to-text:t" inset="0,0,0,0">
                  <w:txbxContent>
                    <w:p w:rsidR="008B1C4F" w:rsidRPr="00A137C1" w:rsidRDefault="008B1C4F" w:rsidP="008B1C4F">
                      <w:pPr>
                        <w:pStyle w:val="Beschriftung"/>
                        <w:rPr>
                          <w:noProof/>
                        </w:rPr>
                      </w:pPr>
                      <w:bookmarkStart w:id="29" w:name="_Toc41572565"/>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9</w:t>
                      </w:r>
                      <w:r w:rsidR="007A2A52">
                        <w:rPr>
                          <w:noProof/>
                        </w:rPr>
                        <w:fldChar w:fldCharType="end"/>
                      </w:r>
                      <w:r>
                        <w:t xml:space="preserve"> - Krötenzaun im Schnee 30.03.2020 - nach zwei Jahren das gleiche – Urheber Sibylle Mertins</w:t>
                      </w:r>
                      <w:bookmarkEnd w:id="29"/>
                    </w:p>
                  </w:txbxContent>
                </v:textbox>
                <w10:wrap type="square"/>
              </v:shape>
            </w:pict>
          </mc:Fallback>
        </mc:AlternateContent>
      </w:r>
      <w:r w:rsidR="00393283">
        <w:rPr>
          <w:noProof/>
          <w:lang w:eastAsia="de-DE"/>
        </w:rPr>
        <w:drawing>
          <wp:anchor distT="0" distB="0" distL="114300" distR="114300" simplePos="0" relativeHeight="251668480" behindDoc="0" locked="0" layoutInCell="1" allowOverlap="1" wp14:anchorId="0FCBEC26" wp14:editId="1D2F35D0">
            <wp:simplePos x="0" y="0"/>
            <wp:positionH relativeFrom="page">
              <wp:posOffset>314325</wp:posOffset>
            </wp:positionH>
            <wp:positionV relativeFrom="paragraph">
              <wp:posOffset>176530</wp:posOffset>
            </wp:positionV>
            <wp:extent cx="3514725" cy="1976120"/>
            <wp:effectExtent l="0" t="0" r="9525" b="508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330-WA0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14725" cy="1976120"/>
                    </a:xfrm>
                    <a:prstGeom prst="rect">
                      <a:avLst/>
                    </a:prstGeom>
                  </pic:spPr>
                </pic:pic>
              </a:graphicData>
            </a:graphic>
            <wp14:sizeRelH relativeFrom="page">
              <wp14:pctWidth>0</wp14:pctWidth>
            </wp14:sizeRelH>
            <wp14:sizeRelV relativeFrom="page">
              <wp14:pctHeight>0</wp14:pctHeight>
            </wp14:sizeRelV>
          </wp:anchor>
        </w:drawing>
      </w:r>
    </w:p>
    <w:p w:rsidR="00393283" w:rsidRPr="00393283" w:rsidRDefault="00393283" w:rsidP="00393283"/>
    <w:p w:rsidR="00393283" w:rsidRPr="001D6841" w:rsidRDefault="00393283" w:rsidP="00393283">
      <w:pPr>
        <w:rPr>
          <w:i/>
        </w:rPr>
      </w:pPr>
      <w:r>
        <w:rPr>
          <w:i/>
        </w:rPr>
        <w:lastRenderedPageBreak/>
        <w:t>Verkehrs</w:t>
      </w:r>
      <w:r w:rsidRPr="001D6841">
        <w:rPr>
          <w:i/>
        </w:rPr>
        <w:t>statistik von Uwe</w:t>
      </w:r>
    </w:p>
    <w:p w:rsidR="00393283" w:rsidRPr="0062512B" w:rsidRDefault="00393283" w:rsidP="00393283"/>
    <w:p w:rsidR="00393283" w:rsidRPr="0062512B" w:rsidRDefault="00393283" w:rsidP="00393283">
      <w:r w:rsidRPr="0062512B">
        <w:t>Weitere Presseartikel:</w:t>
      </w:r>
    </w:p>
    <w:p w:rsidR="00393283" w:rsidRDefault="00393283" w:rsidP="00393283">
      <w:r w:rsidRPr="0062512B">
        <w:t>https://www.ndr.de/nachrichten/mecklenburg-vorpommern/Zaeune-sollen-Kroeten-schuetzen,kroeten150.html</w:t>
      </w:r>
    </w:p>
    <w:p w:rsidR="00393283" w:rsidRPr="0062512B" w:rsidRDefault="00393283" w:rsidP="00393283">
      <w:r>
        <w:t>Außerdem wurde noch</w:t>
      </w:r>
      <w:r w:rsidR="00006403">
        <w:t xml:space="preserve"> ein Radiobeitrag von einer Mitarbeiterin des NDR aufgezeichnet, der </w:t>
      </w:r>
      <w:r>
        <w:t>dann im NDR Mittagsmagazin kam.</w:t>
      </w:r>
    </w:p>
    <w:p w:rsidR="00393283" w:rsidRDefault="00393283" w:rsidP="00393283">
      <w:r w:rsidRPr="00E835B1">
        <w:rPr>
          <w:noProof/>
          <w:lang w:eastAsia="de-DE"/>
        </w:rPr>
        <w:drawing>
          <wp:anchor distT="0" distB="0" distL="114300" distR="114300" simplePos="0" relativeHeight="251670528" behindDoc="0" locked="0" layoutInCell="1" allowOverlap="1" wp14:anchorId="37303565" wp14:editId="4F7D2C72">
            <wp:simplePos x="0" y="0"/>
            <wp:positionH relativeFrom="margin">
              <wp:posOffset>0</wp:posOffset>
            </wp:positionH>
            <wp:positionV relativeFrom="paragraph">
              <wp:posOffset>285750</wp:posOffset>
            </wp:positionV>
            <wp:extent cx="5657850" cy="4262120"/>
            <wp:effectExtent l="0" t="0" r="0" b="5080"/>
            <wp:wrapSquare wrapText="bothSides"/>
            <wp:docPr id="6" name="Grafik 6" descr="G:\NABU Schwerin_Homeoffice work\Homeoffice ab März\Amphibien\SKM_C224e200224101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ABU Schwerin_Homeoffice work\Homeoffice ab März\Amphibien\SKM_C224e20022410110_0001.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2734" t="5147" r="1433" b="3369"/>
                    <a:stretch/>
                  </pic:blipFill>
                  <pic:spPr bwMode="auto">
                    <a:xfrm>
                      <a:off x="0" y="0"/>
                      <a:ext cx="5683487" cy="4281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3283" w:rsidRDefault="00393283" w:rsidP="00393283"/>
    <w:p w:rsidR="007D356B" w:rsidRDefault="007D356B">
      <w:r>
        <w:br w:type="page"/>
      </w:r>
    </w:p>
    <w:p w:rsidR="007D356B" w:rsidRDefault="007D356B" w:rsidP="007D356B">
      <w:pPr>
        <w:pStyle w:val="berschrift1"/>
      </w:pPr>
      <w:bookmarkStart w:id="23" w:name="_Toc41572576"/>
      <w:r>
        <w:lastRenderedPageBreak/>
        <w:t>Dank</w:t>
      </w:r>
      <w:r w:rsidR="003C0A9C">
        <w:t xml:space="preserve"> und Ausblick</w:t>
      </w:r>
      <w:bookmarkEnd w:id="23"/>
    </w:p>
    <w:p w:rsidR="00393283" w:rsidRDefault="00393283" w:rsidP="00393283"/>
    <w:p w:rsidR="007D356B" w:rsidRDefault="007D356B" w:rsidP="00393283">
      <w:r>
        <w:t>Zum Schluss sein nochmals allen fleißigen Helferinnen und Helfern für ihren Einsatz und ihr Engagement sowie ihre geopferte Zeit am Krötenzaun herzlichst gedankt!</w:t>
      </w:r>
    </w:p>
    <w:p w:rsidR="003C0A9C" w:rsidRDefault="003C0A9C" w:rsidP="00393283">
      <w:r>
        <w:t>Dank unsere Arbeit können die Kröten jetzt in aller Ruhe ihren Nachwuchs großziehen. Wieder mal ein großer Erfolg!</w:t>
      </w:r>
    </w:p>
    <w:p w:rsidR="003C0A9C" w:rsidRDefault="003C0A9C" w:rsidP="00393283">
      <w:r>
        <w:t>Dazu gibt es schon ein paar aktuelle Bilder.</w:t>
      </w:r>
    </w:p>
    <w:p w:rsidR="006A10CC" w:rsidRDefault="006A10CC">
      <w:r>
        <w:rPr>
          <w:noProof/>
          <w:lang w:eastAsia="de-DE"/>
        </w:rPr>
        <mc:AlternateContent>
          <mc:Choice Requires="wps">
            <w:drawing>
              <wp:anchor distT="0" distB="0" distL="114300" distR="114300" simplePos="0" relativeHeight="251676672" behindDoc="0" locked="0" layoutInCell="1" allowOverlap="1" wp14:anchorId="6A67CA4A" wp14:editId="2AC861A2">
                <wp:simplePos x="0" y="0"/>
                <wp:positionH relativeFrom="column">
                  <wp:posOffset>0</wp:posOffset>
                </wp:positionH>
                <wp:positionV relativeFrom="paragraph">
                  <wp:posOffset>3430270</wp:posOffset>
                </wp:positionV>
                <wp:extent cx="4486275" cy="635"/>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4486275" cy="635"/>
                        </a:xfrm>
                        <a:prstGeom prst="rect">
                          <a:avLst/>
                        </a:prstGeom>
                        <a:solidFill>
                          <a:prstClr val="white"/>
                        </a:solidFill>
                        <a:ln>
                          <a:noFill/>
                        </a:ln>
                        <a:effectLst/>
                      </wps:spPr>
                      <wps:txbx>
                        <w:txbxContent>
                          <w:p w:rsidR="006A10CC" w:rsidRPr="00CD52A2" w:rsidRDefault="006A10CC" w:rsidP="006A10CC">
                            <w:pPr>
                              <w:pStyle w:val="Beschriftung"/>
                              <w:rPr>
                                <w:noProof/>
                              </w:rPr>
                            </w:pPr>
                            <w:bookmarkStart w:id="24" w:name="_Toc41572566"/>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10</w:t>
                            </w:r>
                            <w:r w:rsidR="007A2A52">
                              <w:rPr>
                                <w:noProof/>
                              </w:rPr>
                              <w:fldChar w:fldCharType="end"/>
                            </w:r>
                            <w:r>
                              <w:t xml:space="preserve"> - Kaulquappen der Amphibien</w:t>
                            </w:r>
                            <w:r w:rsidR="00A77281">
                              <w:t xml:space="preserve"> - Urheber Sibylle Mertins)</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67CA4A" id="Textfeld 24" o:spid="_x0000_s1032" type="#_x0000_t202" style="position:absolute;margin-left:0;margin-top:270.1pt;width:353.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" stroked="f">
                <v:textbox style="mso-fit-shape-to-text:t" inset="0,0,0,0">
                  <w:txbxContent>
                    <w:p w:rsidR="006A10CC" w:rsidRPr="00CD52A2" w:rsidRDefault="006A10CC" w:rsidP="006A10CC">
                      <w:pPr>
                        <w:pStyle w:val="Beschriftung"/>
                        <w:rPr>
                          <w:noProof/>
                        </w:rPr>
                      </w:pPr>
                      <w:bookmarkStart w:id="32" w:name="_Toc41572566"/>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10</w:t>
                      </w:r>
                      <w:r w:rsidR="007A2A52">
                        <w:rPr>
                          <w:noProof/>
                        </w:rPr>
                        <w:fldChar w:fldCharType="end"/>
                      </w:r>
                      <w:r>
                        <w:t xml:space="preserve"> - Kaulquappen der Amphibien</w:t>
                      </w:r>
                      <w:r w:rsidR="00A77281">
                        <w:t xml:space="preserve"> - Urheber Sibylle Mertins)</w:t>
                      </w:r>
                      <w:bookmarkEnd w:id="32"/>
                    </w:p>
                  </w:txbxContent>
                </v:textbox>
                <w10:wrap type="square"/>
              </v:shape>
            </w:pict>
          </mc:Fallback>
        </mc:AlternateContent>
      </w:r>
      <w:r>
        <w:rPr>
          <w:noProof/>
          <w:lang w:eastAsia="de-DE"/>
        </w:rPr>
        <w:drawing>
          <wp:anchor distT="0" distB="0" distL="114300" distR="114300" simplePos="0" relativeHeight="251671552" behindDoc="0" locked="0" layoutInCell="1" allowOverlap="1">
            <wp:simplePos x="0" y="0"/>
            <wp:positionH relativeFrom="margin">
              <wp:align>left</wp:align>
            </wp:positionH>
            <wp:positionV relativeFrom="paragraph">
              <wp:posOffset>8255</wp:posOffset>
            </wp:positionV>
            <wp:extent cx="4486275" cy="3364865"/>
            <wp:effectExtent l="0" t="0" r="0" b="6985"/>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N6401.jpg"/>
                    <pic:cNvPicPr/>
                  </pic:nvPicPr>
                  <pic:blipFill>
                    <a:blip r:embed="rId38">
                      <a:extLst>
                        <a:ext uri="{28A0092B-C50C-407E-A947-70E740481C1C}">
                          <a14:useLocalDpi xmlns:a14="http://schemas.microsoft.com/office/drawing/2010/main" val="0"/>
                        </a:ext>
                      </a:extLst>
                    </a:blip>
                    <a:stretch>
                      <a:fillRect/>
                    </a:stretch>
                  </pic:blipFill>
                  <pic:spPr>
                    <a:xfrm>
                      <a:off x="0" y="0"/>
                      <a:ext cx="4490316" cy="3368039"/>
                    </a:xfrm>
                    <a:prstGeom prst="rect">
                      <a:avLst/>
                    </a:prstGeom>
                  </pic:spPr>
                </pic:pic>
              </a:graphicData>
            </a:graphic>
            <wp14:sizeRelH relativeFrom="page">
              <wp14:pctWidth>0</wp14:pctWidth>
            </wp14:sizeRelH>
            <wp14:sizeRelV relativeFrom="page">
              <wp14:pctHeight>0</wp14:pctHeight>
            </wp14:sizeRelV>
          </wp:anchor>
        </w:drawing>
      </w:r>
    </w:p>
    <w:p w:rsidR="006A10CC" w:rsidRDefault="006A10CC"/>
    <w:p w:rsidR="006A10CC" w:rsidRDefault="006A10CC"/>
    <w:p w:rsidR="006A10CC" w:rsidRDefault="006A10CC"/>
    <w:p w:rsidR="006A10CC" w:rsidRDefault="006A10CC"/>
    <w:p w:rsidR="006A10CC" w:rsidRDefault="006A10CC"/>
    <w:p w:rsidR="006A10CC" w:rsidRDefault="006A10CC"/>
    <w:p w:rsidR="006A10CC" w:rsidRDefault="006A10CC"/>
    <w:p w:rsidR="006A10CC" w:rsidRDefault="006A10CC"/>
    <w:p w:rsidR="006A10CC" w:rsidRDefault="006A10CC"/>
    <w:p w:rsidR="006A10CC" w:rsidRDefault="006A10CC"/>
    <w:p w:rsidR="006A10CC" w:rsidRDefault="006A10CC"/>
    <w:p w:rsidR="006A10CC" w:rsidRDefault="006A10CC">
      <w:r>
        <w:rPr>
          <w:noProof/>
          <w:lang w:eastAsia="de-DE"/>
        </w:rPr>
        <mc:AlternateContent>
          <mc:Choice Requires="wps">
            <w:drawing>
              <wp:anchor distT="0" distB="0" distL="114300" distR="114300" simplePos="0" relativeHeight="251679744" behindDoc="0" locked="0" layoutInCell="1" allowOverlap="1" wp14:anchorId="3CA590BB" wp14:editId="36AE2FEC">
                <wp:simplePos x="0" y="0"/>
                <wp:positionH relativeFrom="column">
                  <wp:posOffset>0</wp:posOffset>
                </wp:positionH>
                <wp:positionV relativeFrom="paragraph">
                  <wp:posOffset>3507105</wp:posOffset>
                </wp:positionV>
                <wp:extent cx="4457700" cy="635"/>
                <wp:effectExtent l="0" t="0" r="0" b="0"/>
                <wp:wrapSquare wrapText="bothSides"/>
                <wp:docPr id="26" name="Textfeld 26"/>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a:effectLst/>
                      </wps:spPr>
                      <wps:txbx>
                        <w:txbxContent>
                          <w:p w:rsidR="006A10CC" w:rsidRPr="00A65EA3" w:rsidRDefault="006A10CC" w:rsidP="006A10CC">
                            <w:pPr>
                              <w:pStyle w:val="Beschriftung"/>
                              <w:rPr>
                                <w:noProof/>
                              </w:rPr>
                            </w:pPr>
                            <w:bookmarkStart w:id="25" w:name="_Toc41572567"/>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11</w:t>
                            </w:r>
                            <w:r w:rsidR="007A2A52">
                              <w:rPr>
                                <w:noProof/>
                              </w:rPr>
                              <w:fldChar w:fldCharType="end"/>
                            </w:r>
                            <w:r>
                              <w:t xml:space="preserve"> - Laichende Erdkröte</w:t>
                            </w:r>
                            <w:r w:rsidR="00A77281">
                              <w:t xml:space="preserve"> - Urheber Sibylle Mertins</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A590BB" id="Textfeld 26" o:spid="_x0000_s1033" type="#_x0000_t202" style="position:absolute;margin-left:0;margin-top:276.15pt;width:351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" stroked="f">
                <v:textbox style="mso-fit-shape-to-text:t" inset="0,0,0,0">
                  <w:txbxContent>
                    <w:p w:rsidR="006A10CC" w:rsidRPr="00A65EA3" w:rsidRDefault="006A10CC" w:rsidP="006A10CC">
                      <w:pPr>
                        <w:pStyle w:val="Beschriftung"/>
                        <w:rPr>
                          <w:noProof/>
                        </w:rPr>
                      </w:pPr>
                      <w:bookmarkStart w:id="34" w:name="_Toc41572567"/>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11</w:t>
                      </w:r>
                      <w:r w:rsidR="007A2A52">
                        <w:rPr>
                          <w:noProof/>
                        </w:rPr>
                        <w:fldChar w:fldCharType="end"/>
                      </w:r>
                      <w:r>
                        <w:t xml:space="preserve"> - Laichende Erdkröte</w:t>
                      </w:r>
                      <w:r w:rsidR="00A77281">
                        <w:t xml:space="preserve"> - Urheber Sibylle Mertins</w:t>
                      </w:r>
                      <w:bookmarkEnd w:id="34"/>
                    </w:p>
                  </w:txbxContent>
                </v:textbox>
                <w10:wrap type="square"/>
              </v:shape>
            </w:pict>
          </mc:Fallback>
        </mc:AlternateContent>
      </w:r>
      <w:r>
        <w:rPr>
          <w:noProof/>
          <w:lang w:eastAsia="de-DE"/>
        </w:rPr>
        <w:drawing>
          <wp:anchor distT="0" distB="0" distL="114300" distR="114300" simplePos="0" relativeHeight="251677696" behindDoc="0" locked="0" layoutInCell="1" allowOverlap="1">
            <wp:simplePos x="0" y="0"/>
            <wp:positionH relativeFrom="margin">
              <wp:align>left</wp:align>
            </wp:positionH>
            <wp:positionV relativeFrom="paragraph">
              <wp:posOffset>271145</wp:posOffset>
            </wp:positionV>
            <wp:extent cx="4457700" cy="334264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N64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68371" cy="3350760"/>
                    </a:xfrm>
                    <a:prstGeom prst="rect">
                      <a:avLst/>
                    </a:prstGeom>
                  </pic:spPr>
                </pic:pic>
              </a:graphicData>
            </a:graphic>
            <wp14:sizeRelH relativeFrom="page">
              <wp14:pctWidth>0</wp14:pctWidth>
            </wp14:sizeRelH>
            <wp14:sizeRelV relativeFrom="page">
              <wp14:pctHeight>0</wp14:pctHeight>
            </wp14:sizeRelV>
          </wp:anchor>
        </w:drawing>
      </w:r>
    </w:p>
    <w:p w:rsidR="006A10CC" w:rsidRDefault="006A10CC"/>
    <w:p w:rsidR="006A10CC" w:rsidRDefault="006A10CC"/>
    <w:p w:rsidR="006A10CC" w:rsidRDefault="006A10CC"/>
    <w:p w:rsidR="006A10CC" w:rsidRDefault="006A10CC">
      <w:r>
        <w:br w:type="page"/>
      </w:r>
    </w:p>
    <w:p w:rsidR="007D356B" w:rsidRDefault="006A10CC" w:rsidP="00393283">
      <w:r>
        <w:rPr>
          <w:noProof/>
          <w:lang w:eastAsia="de-DE"/>
        </w:rPr>
        <w:lastRenderedPageBreak/>
        <mc:AlternateContent>
          <mc:Choice Requires="wps">
            <w:drawing>
              <wp:anchor distT="0" distB="0" distL="114300" distR="114300" simplePos="0" relativeHeight="251683840" behindDoc="0" locked="0" layoutInCell="1" allowOverlap="1" wp14:anchorId="0A8AAD5E" wp14:editId="05299C7C">
                <wp:simplePos x="0" y="0"/>
                <wp:positionH relativeFrom="margin">
                  <wp:posOffset>0</wp:posOffset>
                </wp:positionH>
                <wp:positionV relativeFrom="paragraph">
                  <wp:posOffset>7896225</wp:posOffset>
                </wp:positionV>
                <wp:extent cx="5162550" cy="635"/>
                <wp:effectExtent l="0" t="0" r="0" b="0"/>
                <wp:wrapSquare wrapText="bothSides"/>
                <wp:docPr id="28" name="Textfeld 28"/>
                <wp:cNvGraphicFramePr/>
                <a:graphic xmlns:a="http://schemas.openxmlformats.org/drawingml/2006/main">
                  <a:graphicData uri="http://schemas.microsoft.com/office/word/2010/wordprocessingShape">
                    <wps:wsp>
                      <wps:cNvSpPr txBox="1"/>
                      <wps:spPr>
                        <a:xfrm>
                          <a:off x="0" y="0"/>
                          <a:ext cx="5162550" cy="635"/>
                        </a:xfrm>
                        <a:prstGeom prst="rect">
                          <a:avLst/>
                        </a:prstGeom>
                        <a:solidFill>
                          <a:prstClr val="white"/>
                        </a:solidFill>
                        <a:ln>
                          <a:noFill/>
                        </a:ln>
                        <a:effectLst/>
                      </wps:spPr>
                      <wps:txbx>
                        <w:txbxContent>
                          <w:p w:rsidR="006A10CC" w:rsidRPr="008A380C" w:rsidRDefault="006A10CC" w:rsidP="006A10CC">
                            <w:pPr>
                              <w:pStyle w:val="Beschriftung"/>
                              <w:rPr>
                                <w:noProof/>
                              </w:rPr>
                            </w:pPr>
                            <w:bookmarkStart w:id="26" w:name="_Toc41572568"/>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12</w:t>
                            </w:r>
                            <w:r w:rsidR="007A2A52">
                              <w:rPr>
                                <w:noProof/>
                              </w:rPr>
                              <w:fldChar w:fldCharType="end"/>
                            </w:r>
                            <w:r>
                              <w:t xml:space="preserve"> - Wasserfrosch im Nass</w:t>
                            </w:r>
                            <w:r w:rsidR="00A77281">
                              <w:t xml:space="preserve"> - Urheber Sibylle Mertins</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8AAD5E" id="Textfeld 28" o:spid="_x0000_s1034" type="#_x0000_t202" style="position:absolute;margin-left:0;margin-top:621.75pt;width:406.5pt;height:.0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" stroked="f">
                <v:textbox style="mso-fit-shape-to-text:t" inset="0,0,0,0">
                  <w:txbxContent>
                    <w:p w:rsidR="006A10CC" w:rsidRPr="008A380C" w:rsidRDefault="006A10CC" w:rsidP="006A10CC">
                      <w:pPr>
                        <w:pStyle w:val="Beschriftung"/>
                        <w:rPr>
                          <w:noProof/>
                        </w:rPr>
                      </w:pPr>
                      <w:bookmarkStart w:id="36" w:name="_Toc41572568"/>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12</w:t>
                      </w:r>
                      <w:r w:rsidR="007A2A52">
                        <w:rPr>
                          <w:noProof/>
                        </w:rPr>
                        <w:fldChar w:fldCharType="end"/>
                      </w:r>
                      <w:r>
                        <w:t xml:space="preserve"> - Wasserfrosch im Nass</w:t>
                      </w:r>
                      <w:r w:rsidR="00A77281">
                        <w:t xml:space="preserve"> - Urheber Sibylle Mertins</w:t>
                      </w:r>
                      <w:bookmarkEnd w:id="36"/>
                    </w:p>
                  </w:txbxContent>
                </v:textbox>
                <w10:wrap type="square" anchorx="margin"/>
              </v:shape>
            </w:pict>
          </mc:Fallback>
        </mc:AlternateContent>
      </w:r>
      <w:r>
        <w:rPr>
          <w:noProof/>
          <w:lang w:eastAsia="de-DE"/>
        </w:rPr>
        <w:drawing>
          <wp:anchor distT="0" distB="0" distL="114300" distR="114300" simplePos="0" relativeHeight="251673600" behindDoc="0" locked="0" layoutInCell="1" allowOverlap="1">
            <wp:simplePos x="0" y="0"/>
            <wp:positionH relativeFrom="margin">
              <wp:posOffset>0</wp:posOffset>
            </wp:positionH>
            <wp:positionV relativeFrom="paragraph">
              <wp:posOffset>4129405</wp:posOffset>
            </wp:positionV>
            <wp:extent cx="4962525" cy="3721100"/>
            <wp:effectExtent l="0" t="0" r="9525"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6425.jpg"/>
                    <pic:cNvPicPr/>
                  </pic:nvPicPr>
                  <pic:blipFill>
                    <a:blip r:embed="rId40">
                      <a:extLst>
                        <a:ext uri="{28A0092B-C50C-407E-A947-70E740481C1C}">
                          <a14:useLocalDpi xmlns:a14="http://schemas.microsoft.com/office/drawing/2010/main" val="0"/>
                        </a:ext>
                      </a:extLst>
                    </a:blip>
                    <a:stretch>
                      <a:fillRect/>
                    </a:stretch>
                  </pic:blipFill>
                  <pic:spPr>
                    <a:xfrm>
                      <a:off x="0" y="0"/>
                      <a:ext cx="4962525" cy="372110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81792" behindDoc="0" locked="0" layoutInCell="1" allowOverlap="1" wp14:anchorId="375DDCBC" wp14:editId="26E9FC54">
                <wp:simplePos x="0" y="0"/>
                <wp:positionH relativeFrom="column">
                  <wp:posOffset>0</wp:posOffset>
                </wp:positionH>
                <wp:positionV relativeFrom="paragraph">
                  <wp:posOffset>3742690</wp:posOffset>
                </wp:positionV>
                <wp:extent cx="4800600" cy="635"/>
                <wp:effectExtent l="0" t="0" r="0" b="0"/>
                <wp:wrapSquare wrapText="bothSides"/>
                <wp:docPr id="27" name="Textfeld 27"/>
                <wp:cNvGraphicFramePr/>
                <a:graphic xmlns:a="http://schemas.openxmlformats.org/drawingml/2006/main">
                  <a:graphicData uri="http://schemas.microsoft.com/office/word/2010/wordprocessingShape">
                    <wps:wsp>
                      <wps:cNvSpPr txBox="1"/>
                      <wps:spPr>
                        <a:xfrm>
                          <a:off x="0" y="0"/>
                          <a:ext cx="4800600" cy="635"/>
                        </a:xfrm>
                        <a:prstGeom prst="rect">
                          <a:avLst/>
                        </a:prstGeom>
                        <a:solidFill>
                          <a:prstClr val="white"/>
                        </a:solidFill>
                        <a:ln>
                          <a:noFill/>
                        </a:ln>
                        <a:effectLst/>
                      </wps:spPr>
                      <wps:txbx>
                        <w:txbxContent>
                          <w:p w:rsidR="006A10CC" w:rsidRPr="00270907" w:rsidRDefault="006A10CC" w:rsidP="006A10CC">
                            <w:pPr>
                              <w:pStyle w:val="Beschriftung"/>
                              <w:rPr>
                                <w:noProof/>
                              </w:rPr>
                            </w:pPr>
                            <w:bookmarkStart w:id="27" w:name="_Toc41572569"/>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13</w:t>
                            </w:r>
                            <w:r w:rsidR="007A2A52">
                              <w:rPr>
                                <w:noProof/>
                              </w:rPr>
                              <w:fldChar w:fldCharType="end"/>
                            </w:r>
                            <w:r>
                              <w:t xml:space="preserve"> - Kaulquappen der Amphibien II</w:t>
                            </w:r>
                            <w:r w:rsidR="00A77281">
                              <w:t xml:space="preserve"> - Urheber Sibylle Mertins</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5DDCBC" id="Textfeld 27" o:spid="_x0000_s1035" type="#_x0000_t202" style="position:absolute;margin-left:0;margin-top:294.7pt;width:378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" stroked="f">
                <v:textbox style="mso-fit-shape-to-text:t" inset="0,0,0,0">
                  <w:txbxContent>
                    <w:p w:rsidR="006A10CC" w:rsidRPr="00270907" w:rsidRDefault="006A10CC" w:rsidP="006A10CC">
                      <w:pPr>
                        <w:pStyle w:val="Beschriftung"/>
                        <w:rPr>
                          <w:noProof/>
                        </w:rPr>
                      </w:pPr>
                      <w:bookmarkStart w:id="38" w:name="_Toc41572569"/>
                      <w:r>
                        <w:t xml:space="preserve">Abbildung </w:t>
                      </w:r>
                      <w:r w:rsidR="007A2A52">
                        <w:rPr>
                          <w:noProof/>
                        </w:rPr>
                        <w:fldChar w:fldCharType="begin"/>
                      </w:r>
                      <w:r w:rsidR="007A2A52">
                        <w:rPr>
                          <w:noProof/>
                        </w:rPr>
                        <w:instrText xml:space="preserve"> SEQ Abbildung \* ARABIC </w:instrText>
                      </w:r>
                      <w:r w:rsidR="007A2A52">
                        <w:rPr>
                          <w:noProof/>
                        </w:rPr>
                        <w:fldChar w:fldCharType="separate"/>
                      </w:r>
                      <w:r w:rsidR="00E400F5">
                        <w:rPr>
                          <w:noProof/>
                        </w:rPr>
                        <w:t>13</w:t>
                      </w:r>
                      <w:r w:rsidR="007A2A52">
                        <w:rPr>
                          <w:noProof/>
                        </w:rPr>
                        <w:fldChar w:fldCharType="end"/>
                      </w:r>
                      <w:r>
                        <w:t xml:space="preserve"> - Kaulquappen der Amphibien II</w:t>
                      </w:r>
                      <w:r w:rsidR="00A77281">
                        <w:t xml:space="preserve"> - Urheber Sibylle Mertins</w:t>
                      </w:r>
                      <w:bookmarkEnd w:id="38"/>
                    </w:p>
                  </w:txbxContent>
                </v:textbox>
                <w10:wrap type="square"/>
              </v:shape>
            </w:pict>
          </mc:Fallback>
        </mc:AlternateContent>
      </w:r>
      <w:r>
        <w:rPr>
          <w:noProof/>
          <w:lang w:eastAsia="de-DE"/>
        </w:rPr>
        <w:drawing>
          <wp:anchor distT="0" distB="0" distL="114300" distR="114300" simplePos="0" relativeHeight="251672576" behindDoc="0" locked="0" layoutInCell="1" allowOverlap="1">
            <wp:simplePos x="0" y="0"/>
            <wp:positionH relativeFrom="margin">
              <wp:align>left</wp:align>
            </wp:positionH>
            <wp:positionV relativeFrom="paragraph">
              <wp:posOffset>0</wp:posOffset>
            </wp:positionV>
            <wp:extent cx="4953000" cy="3713480"/>
            <wp:effectExtent l="0" t="0" r="0" b="127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N6420.jpg"/>
                    <pic:cNvPicPr/>
                  </pic:nvPicPr>
                  <pic:blipFill>
                    <a:blip r:embed="rId41">
                      <a:extLst>
                        <a:ext uri="{28A0092B-C50C-407E-A947-70E740481C1C}">
                          <a14:useLocalDpi xmlns:a14="http://schemas.microsoft.com/office/drawing/2010/main" val="0"/>
                        </a:ext>
                      </a:extLst>
                    </a:blip>
                    <a:stretch>
                      <a:fillRect/>
                    </a:stretch>
                  </pic:blipFill>
                  <pic:spPr>
                    <a:xfrm>
                      <a:off x="0" y="0"/>
                      <a:ext cx="4972344" cy="3728599"/>
                    </a:xfrm>
                    <a:prstGeom prst="rect">
                      <a:avLst/>
                    </a:prstGeom>
                  </pic:spPr>
                </pic:pic>
              </a:graphicData>
            </a:graphic>
            <wp14:sizeRelH relativeFrom="page">
              <wp14:pctWidth>0</wp14:pctWidth>
            </wp14:sizeRelH>
            <wp14:sizeRelV relativeFrom="page">
              <wp14:pctHeight>0</wp14:pctHeight>
            </wp14:sizeRelV>
          </wp:anchor>
        </w:drawing>
      </w:r>
    </w:p>
    <w:p w:rsidR="009B1CF0" w:rsidRDefault="009B1CF0" w:rsidP="00393283"/>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Pr="009B1CF0" w:rsidRDefault="009B1CF0" w:rsidP="009B1CF0"/>
    <w:p w:rsidR="009B1CF0" w:rsidRDefault="009B1CF0" w:rsidP="009B1CF0">
      <w:r>
        <w:t>Beachte</w:t>
      </w:r>
      <w:r w:rsidR="008B2B88">
        <w:t>t</w:t>
      </w:r>
      <w:r>
        <w:t xml:space="preserve"> sollte aber trotzdem werden, dass im Zeitraum von Ende April bis zum Herbst hinein die Wanderung in die Sommerlebensräume bzw. später auch die Rückwanderung in die Überwinterungsgebiete erfolgt und ggf. da oder in einem bestimmten Zeitraum der Verkehr </w:t>
      </w:r>
      <w:r>
        <w:lastRenderedPageBreak/>
        <w:t>gedämpft werden sollte. Dabei wäre es durchaus ratsam der UNB davon zu berichten und Kontakt mit der Straßenmeisterei aufzunehmen.</w:t>
      </w:r>
    </w:p>
    <w:p w:rsidR="007508D3" w:rsidRDefault="008B2B88" w:rsidP="009B1CF0">
      <w:r>
        <w:t>Mittels Verkehrsstatistik</w:t>
      </w:r>
      <w:r w:rsidR="006F05C8">
        <w:t>,</w:t>
      </w:r>
      <w:r>
        <w:t xml:space="preserve"> die durch Uwe Klaut aufgenommen wurde, konnte herausgefunden werden, dass pro Tag </w:t>
      </w:r>
      <w:r w:rsidR="007508D3">
        <w:t xml:space="preserve">(12 Stunden) </w:t>
      </w:r>
      <w:r>
        <w:t>um die 3</w:t>
      </w:r>
      <w:r w:rsidR="006F05C8">
        <w:t>.</w:t>
      </w:r>
      <w:r>
        <w:t xml:space="preserve">000 Fahrzeuge an dieser Straße entlangfahren. Die Erfassung beinhaltet </w:t>
      </w:r>
      <w:r w:rsidR="007508D3">
        <w:t xml:space="preserve">jedoch nur </w:t>
      </w:r>
      <w:r>
        <w:t>Tage unter der Woche (Wochenendtage ausgeschlossen) und die Fahrzeuge wurde in PKWs, LKWs (dabei wurde zwischen gewöhnlichen LKWs und Firmentransporter unterschieden), sowie motorisierten und nichtmotorisierten Zweiradfahrzeugen unterteilt. Ersichtlich und erschreckend war die hohe Anzahl der PKWs</w:t>
      </w:r>
      <w:r w:rsidR="007508D3">
        <w:t xml:space="preserve"> von rund 2</w:t>
      </w:r>
      <w:r w:rsidR="006F05C8">
        <w:t>.</w:t>
      </w:r>
      <w:r w:rsidR="007508D3">
        <w:t>100</w:t>
      </w:r>
      <w:r>
        <w:t xml:space="preserve">. </w:t>
      </w:r>
      <w:r w:rsidR="007508D3">
        <w:t>Rechnet man das</w:t>
      </w:r>
      <w:r>
        <w:t xml:space="preserve"> pro Stunde </w:t>
      </w:r>
      <w:r w:rsidR="007508D3">
        <w:t>runter ergeben sich dabei</w:t>
      </w:r>
      <w:r>
        <w:t xml:space="preserve"> rund 237 P</w:t>
      </w:r>
      <w:r w:rsidR="007508D3">
        <w:t>KWs</w:t>
      </w:r>
      <w:r>
        <w:t xml:space="preserve">. LKWs </w:t>
      </w:r>
      <w:r w:rsidR="007508D3">
        <w:t xml:space="preserve">konnte pro Stunde </w:t>
      </w:r>
      <w:r>
        <w:t xml:space="preserve">nur </w:t>
      </w:r>
      <w:r w:rsidR="006F05C8">
        <w:t>33</w:t>
      </w:r>
      <w:r>
        <w:t xml:space="preserve"> und Firmentransporter </w:t>
      </w:r>
      <w:r w:rsidR="006F05C8">
        <w:t>31</w:t>
      </w:r>
      <w:r w:rsidR="007508D3">
        <w:t xml:space="preserve"> verzeichnet werden</w:t>
      </w:r>
      <w:r>
        <w:t xml:space="preserve">. Motorräder und Fahrräder waren mit </w:t>
      </w:r>
      <w:r w:rsidR="006F05C8">
        <w:t>je 2</w:t>
      </w:r>
      <w:r w:rsidR="007508D3">
        <w:t xml:space="preserve"> </w:t>
      </w:r>
      <w:r w:rsidR="006F05C8">
        <w:t>gezählten</w:t>
      </w:r>
      <w:r w:rsidR="007508D3">
        <w:t xml:space="preserve"> am wenigsten pro Stunde vertreten.</w:t>
      </w:r>
      <w:bookmarkStart w:id="28" w:name="_GoBack"/>
      <w:bookmarkEnd w:id="28"/>
    </w:p>
    <w:p w:rsidR="007508D3" w:rsidRDefault="007508D3" w:rsidP="009B1CF0">
      <w:r>
        <w:t xml:space="preserve">Dies zeigt deutlich, dass die Strecke </w:t>
      </w:r>
      <w:proofErr w:type="spellStart"/>
      <w:r>
        <w:t>Babenkoppel</w:t>
      </w:r>
      <w:proofErr w:type="spellEnd"/>
      <w:r>
        <w:t xml:space="preserve"> eine vielbefahrene Straße ist und die Option einer ganzjährigen Geschwindigkeitsbegrenzung eine deutliche Erleichterung für die querenden Kröten ist.</w:t>
      </w:r>
    </w:p>
    <w:p w:rsidR="007508D3" w:rsidRPr="009B1CF0" w:rsidRDefault="007508D3" w:rsidP="009B1CF0"/>
    <w:p w:rsidR="009B1CF0" w:rsidRDefault="009B1CF0" w:rsidP="009B1CF0"/>
    <w:p w:rsidR="007D356B" w:rsidRPr="009B1CF0" w:rsidRDefault="007D356B" w:rsidP="009B1CF0">
      <w:pPr>
        <w:sectPr w:rsidR="007D356B" w:rsidRPr="009B1CF0" w:rsidSect="0074004A">
          <w:footerReference w:type="default" r:id="rId42"/>
          <w:pgSz w:w="11906" w:h="16838"/>
          <w:pgMar w:top="1417" w:right="1417" w:bottom="1134" w:left="1417" w:header="708" w:footer="708" w:gutter="0"/>
          <w:pgNumType w:start="1"/>
          <w:cols w:space="708"/>
          <w:docGrid w:linePitch="360"/>
        </w:sectPr>
      </w:pPr>
    </w:p>
    <w:bookmarkStart w:id="29" w:name="_Toc41572577" w:displacedByCustomXml="next"/>
    <w:sdt>
      <w:sdtPr>
        <w:rPr>
          <w:rFonts w:asciiTheme="minorHAnsi" w:hAnsiTheme="minorHAnsi" w:cstheme="minorBidi"/>
          <w:b w:val="0"/>
          <w:sz w:val="22"/>
        </w:rPr>
        <w:id w:val="-1972736154"/>
        <w:docPartObj>
          <w:docPartGallery w:val="Bibliographies"/>
          <w:docPartUnique/>
        </w:docPartObj>
      </w:sdtPr>
      <w:sdtEndPr/>
      <w:sdtContent>
        <w:p w:rsidR="00393283" w:rsidRPr="00EF4DE4" w:rsidRDefault="005E0CB9" w:rsidP="00393283">
          <w:pPr>
            <w:pStyle w:val="berschriftohneNummer"/>
          </w:pPr>
          <w:r>
            <w:t>Quellenverzeichnis</w:t>
          </w:r>
          <w:bookmarkEnd w:id="29"/>
        </w:p>
        <w:sdt>
          <w:sdtPr>
            <w:id w:val="111145805"/>
            <w:bibliography/>
          </w:sdtPr>
          <w:sdtEndPr/>
          <w:sdtContent>
            <w:p w:rsidR="00393283" w:rsidRDefault="00393283" w:rsidP="00393283">
              <w:pPr>
                <w:pStyle w:val="Literaturverzeichnis"/>
                <w:ind w:left="720" w:hanging="720"/>
                <w:rPr>
                  <w:noProof/>
                  <w:sz w:val="24"/>
                  <w:szCs w:val="24"/>
                </w:rPr>
              </w:pPr>
              <w:r>
                <w:fldChar w:fldCharType="begin"/>
              </w:r>
              <w:r>
                <w:instrText>BIBLIOGRAPHY</w:instrText>
              </w:r>
              <w:r>
                <w:fldChar w:fldCharType="separate"/>
              </w:r>
              <w:r>
                <w:rPr>
                  <w:noProof/>
                </w:rPr>
                <w:t xml:space="preserve">Bölck, A. (2020). Schöne Augen und fette Warzen. </w:t>
              </w:r>
              <w:r>
                <w:rPr>
                  <w:i/>
                  <w:iCs/>
                  <w:noProof/>
                </w:rPr>
                <w:t>Schweriner Volkszeitung</w:t>
              </w:r>
              <w:r>
                <w:rPr>
                  <w:noProof/>
                </w:rPr>
                <w:t>, 1.</w:t>
              </w:r>
            </w:p>
            <w:p w:rsidR="00393283" w:rsidRDefault="00393283" w:rsidP="00393283">
              <w:pPr>
                <w:pStyle w:val="Literaturverzeichnis"/>
                <w:ind w:left="720" w:hanging="720"/>
                <w:rPr>
                  <w:noProof/>
                </w:rPr>
              </w:pPr>
              <w:r>
                <w:rPr>
                  <w:i/>
                  <w:iCs/>
                  <w:noProof/>
                </w:rPr>
                <w:t>meteostat.net</w:t>
              </w:r>
              <w:r>
                <w:rPr>
                  <w:noProof/>
                </w:rPr>
                <w:t>. (2020). Von https://meteostat.net/de/station/10162?t=2020-01-01/2020-01-31 abgerufen</w:t>
              </w:r>
            </w:p>
            <w:p w:rsidR="00393283" w:rsidRDefault="00393283" w:rsidP="00393283">
              <w:pPr>
                <w:pStyle w:val="Literaturverzeichnis"/>
                <w:ind w:left="720" w:hanging="720"/>
                <w:rPr>
                  <w:noProof/>
                </w:rPr>
              </w:pPr>
              <w:r>
                <w:rPr>
                  <w:noProof/>
                </w:rPr>
                <w:t xml:space="preserve">Wetterdienst, D. (2020). </w:t>
              </w:r>
              <w:r>
                <w:rPr>
                  <w:i/>
                  <w:iCs/>
                  <w:noProof/>
                </w:rPr>
                <w:t>www.dwd.de</w:t>
              </w:r>
              <w:r>
                <w:rPr>
                  <w:noProof/>
                </w:rPr>
                <w:t>. Von https://www.dwd.de/DE/leistungen/klimadatendeutschland/klimadatendeutschland.html abgerufen</w:t>
              </w:r>
            </w:p>
            <w:p w:rsidR="00393283" w:rsidRDefault="00393283" w:rsidP="00393283">
              <w:r>
                <w:rPr>
                  <w:b/>
                  <w:bCs/>
                </w:rPr>
                <w:fldChar w:fldCharType="end"/>
              </w:r>
            </w:p>
          </w:sdtContent>
        </w:sdt>
      </w:sdtContent>
    </w:sdt>
    <w:p w:rsidR="00404461" w:rsidRDefault="00404461"/>
    <w:sectPr w:rsidR="00404461">
      <w:footerReference w:type="default" r:id="rId4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04A" w:rsidRDefault="0074004A" w:rsidP="0074004A">
      <w:pPr>
        <w:spacing w:after="0" w:line="240" w:lineRule="auto"/>
      </w:pPr>
      <w:r>
        <w:separator/>
      </w:r>
    </w:p>
  </w:endnote>
  <w:endnote w:type="continuationSeparator" w:id="0">
    <w:p w:rsidR="0074004A" w:rsidRDefault="0074004A" w:rsidP="007400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04A" w:rsidRDefault="0074004A">
    <w:pPr>
      <w:pStyle w:val="Fuzeil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0731904"/>
      <w:docPartObj>
        <w:docPartGallery w:val="Page Numbers (Bottom of Page)"/>
        <w:docPartUnique/>
      </w:docPartObj>
    </w:sdtPr>
    <w:sdtEndPr>
      <w:rPr>
        <w:color w:val="7F7F7F" w:themeColor="background1" w:themeShade="7F"/>
        <w:spacing w:val="60"/>
      </w:rPr>
    </w:sdtEndPr>
    <w:sdtContent>
      <w:p w:rsidR="0074004A" w:rsidRDefault="0074004A">
        <w:pPr>
          <w:pStyle w:val="Fuzeile"/>
          <w:pBdr>
            <w:top w:val="single" w:sz="4" w:space="1" w:color="D9D9D9" w:themeColor="background1" w:themeShade="D9"/>
          </w:pBdr>
          <w:jc w:val="right"/>
        </w:pPr>
        <w:r>
          <w:fldChar w:fldCharType="begin"/>
        </w:r>
        <w:r>
          <w:instrText>PAGE   \* MERGEFORMAT</w:instrText>
        </w:r>
        <w:r>
          <w:fldChar w:fldCharType="separate"/>
        </w:r>
        <w:r>
          <w:rPr>
            <w:noProof/>
          </w:rPr>
          <w:t>2</w:t>
        </w:r>
        <w:r>
          <w:fldChar w:fldCharType="end"/>
        </w:r>
        <w:r>
          <w:t xml:space="preserve"> | </w:t>
        </w:r>
        <w:r>
          <w:rPr>
            <w:color w:val="7F7F7F" w:themeColor="background1" w:themeShade="7F"/>
            <w:spacing w:val="60"/>
          </w:rPr>
          <w:t>Seite</w:t>
        </w:r>
      </w:p>
    </w:sdtContent>
  </w:sdt>
  <w:p w:rsidR="0074004A" w:rsidRDefault="0074004A">
    <w:pPr>
      <w:pStyle w:val="Fuzeil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04A" w:rsidRDefault="0074004A">
    <w:pPr>
      <w:pStyle w:val="Fuzeile"/>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085376"/>
      <w:docPartObj>
        <w:docPartGallery w:val="Page Numbers (Bottom of Page)"/>
        <w:docPartUnique/>
      </w:docPartObj>
    </w:sdtPr>
    <w:sdtEndPr>
      <w:rPr>
        <w:color w:val="7F7F7F" w:themeColor="background1" w:themeShade="7F"/>
        <w:spacing w:val="60"/>
      </w:rPr>
    </w:sdtEndPr>
    <w:sdtContent>
      <w:p w:rsidR="0074004A" w:rsidRDefault="0074004A">
        <w:pPr>
          <w:pStyle w:val="Fuzeile"/>
          <w:pBdr>
            <w:top w:val="single" w:sz="4" w:space="1" w:color="D9D9D9" w:themeColor="background1" w:themeShade="D9"/>
          </w:pBdr>
          <w:jc w:val="right"/>
        </w:pPr>
        <w:r>
          <w:fldChar w:fldCharType="begin"/>
        </w:r>
        <w:r>
          <w:instrText>PAGE   \* MERGEFORMAT</w:instrText>
        </w:r>
        <w:r>
          <w:fldChar w:fldCharType="separate"/>
        </w:r>
        <w:r w:rsidR="00DA523C">
          <w:rPr>
            <w:noProof/>
          </w:rPr>
          <w:t>II</w:t>
        </w:r>
        <w:r>
          <w:fldChar w:fldCharType="end"/>
        </w:r>
        <w:r>
          <w:t xml:space="preserve"> | </w:t>
        </w:r>
        <w:r>
          <w:rPr>
            <w:color w:val="7F7F7F" w:themeColor="background1" w:themeShade="7F"/>
            <w:spacing w:val="60"/>
          </w:rPr>
          <w:t>Seite</w:t>
        </w:r>
      </w:p>
    </w:sdtContent>
  </w:sdt>
  <w:p w:rsidR="0074004A" w:rsidRDefault="007A2A52">
    <w:pPr>
      <w:pStyle w:val="Fuzeile"/>
    </w:pPr>
    <w:r>
      <w:rPr>
        <w:noProof/>
      </w:rPr>
      <w:fldChar w:fldCharType="begin"/>
    </w:r>
    <w:r>
      <w:rPr>
        <w:noProof/>
      </w:rPr>
      <w:instrText xml:space="preserve"> STYLEREF  ÜberschriftohneNummer  \* MERGEFORMAT </w:instrText>
    </w:r>
    <w:r>
      <w:rPr>
        <w:noProof/>
      </w:rPr>
      <w:fldChar w:fldCharType="separate"/>
    </w:r>
    <w:r w:rsidR="00DA523C">
      <w:rPr>
        <w:noProof/>
      </w:rPr>
      <w:t>Abbildungsverzeichnis</w:t>
    </w:r>
    <w:r>
      <w:rPr>
        <w:noProof/>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1375305"/>
      <w:docPartObj>
        <w:docPartGallery w:val="Page Numbers (Bottom of Page)"/>
        <w:docPartUnique/>
      </w:docPartObj>
    </w:sdtPr>
    <w:sdtEndPr>
      <w:rPr>
        <w:color w:val="7F7F7F" w:themeColor="background1" w:themeShade="7F"/>
        <w:spacing w:val="60"/>
      </w:rPr>
    </w:sdtEndPr>
    <w:sdtContent>
      <w:p w:rsidR="0074004A" w:rsidRDefault="0074004A">
        <w:pPr>
          <w:pStyle w:val="Fuzeile"/>
          <w:pBdr>
            <w:top w:val="single" w:sz="4" w:space="1" w:color="D9D9D9" w:themeColor="background1" w:themeShade="D9"/>
          </w:pBdr>
          <w:jc w:val="right"/>
        </w:pPr>
        <w:r>
          <w:fldChar w:fldCharType="begin"/>
        </w:r>
        <w:r>
          <w:instrText>PAGE   \* MERGEFORMAT</w:instrText>
        </w:r>
        <w:r>
          <w:fldChar w:fldCharType="separate"/>
        </w:r>
        <w:r w:rsidR="00DA523C">
          <w:rPr>
            <w:noProof/>
          </w:rPr>
          <w:t>13</w:t>
        </w:r>
        <w:r>
          <w:fldChar w:fldCharType="end"/>
        </w:r>
        <w:r>
          <w:t xml:space="preserve"> | </w:t>
        </w:r>
        <w:r>
          <w:rPr>
            <w:color w:val="7F7F7F" w:themeColor="background1" w:themeShade="7F"/>
            <w:spacing w:val="60"/>
          </w:rPr>
          <w:t>Seite</w:t>
        </w:r>
      </w:p>
    </w:sdtContent>
  </w:sdt>
  <w:p w:rsidR="0074004A" w:rsidRDefault="00073B47">
    <w:pPr>
      <w:pStyle w:val="Fuzeile"/>
    </w:pPr>
    <w:r>
      <w:rPr>
        <w:noProof/>
      </w:rPr>
      <w:fldChar w:fldCharType="begin"/>
    </w:r>
    <w:r>
      <w:rPr>
        <w:noProof/>
      </w:rPr>
      <w:instrText xml:space="preserve"> STYLEREF  "Überschrift 1"  \* MERGEFORMAT </w:instrText>
    </w:r>
    <w:r>
      <w:rPr>
        <w:noProof/>
      </w:rPr>
      <w:fldChar w:fldCharType="separate"/>
    </w:r>
    <w:r w:rsidR="00DA523C">
      <w:rPr>
        <w:noProof/>
      </w:rPr>
      <w:t>Dank und Ausblick</w:t>
    </w:r>
    <w:r>
      <w:rPr>
        <w:noProof/>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211348"/>
      <w:docPartObj>
        <w:docPartGallery w:val="Page Numbers (Bottom of Page)"/>
        <w:docPartUnique/>
      </w:docPartObj>
    </w:sdtPr>
    <w:sdtEndPr>
      <w:rPr>
        <w:color w:val="7F7F7F" w:themeColor="background1" w:themeShade="7F"/>
        <w:spacing w:val="60"/>
      </w:rPr>
    </w:sdtEndPr>
    <w:sdtContent>
      <w:p w:rsidR="0074004A" w:rsidRDefault="0074004A">
        <w:pPr>
          <w:pStyle w:val="Fuzeile"/>
          <w:pBdr>
            <w:top w:val="single" w:sz="4" w:space="1" w:color="D9D9D9" w:themeColor="background1" w:themeShade="D9"/>
          </w:pBdr>
          <w:jc w:val="right"/>
          <w:rPr>
            <w:color w:val="7F7F7F" w:themeColor="background1" w:themeShade="7F"/>
            <w:spacing w:val="60"/>
          </w:rPr>
        </w:pPr>
        <w:r>
          <w:fldChar w:fldCharType="begin"/>
        </w:r>
        <w:r>
          <w:instrText>PAGE   \* MERGEFORMAT</w:instrText>
        </w:r>
        <w:r>
          <w:fldChar w:fldCharType="separate"/>
        </w:r>
        <w:r w:rsidR="007508D3">
          <w:rPr>
            <w:noProof/>
          </w:rPr>
          <w:t>14</w:t>
        </w:r>
        <w:r>
          <w:fldChar w:fldCharType="end"/>
        </w:r>
        <w:r>
          <w:t xml:space="preserve"> | </w:t>
        </w:r>
        <w:r>
          <w:rPr>
            <w:color w:val="7F7F7F" w:themeColor="background1" w:themeShade="7F"/>
            <w:spacing w:val="60"/>
          </w:rPr>
          <w:t>Seite</w:t>
        </w:r>
      </w:p>
    </w:sdtContent>
  </w:sdt>
  <w:p w:rsidR="00152AB3" w:rsidRDefault="007A2A52" w:rsidP="00152AB3">
    <w:pPr>
      <w:pStyle w:val="Fuzeile"/>
      <w:pBdr>
        <w:top w:val="single" w:sz="4" w:space="1" w:color="D9D9D9" w:themeColor="background1" w:themeShade="D9"/>
      </w:pBdr>
    </w:pPr>
    <w:r>
      <w:rPr>
        <w:noProof/>
      </w:rPr>
      <w:fldChar w:fldCharType="begin"/>
    </w:r>
    <w:r>
      <w:rPr>
        <w:noProof/>
      </w:rPr>
      <w:instrText xml:space="preserve"> STYLEREF  ÜberschriftohneNummer  \* MERGEFORMAT </w:instrText>
    </w:r>
    <w:r>
      <w:rPr>
        <w:noProof/>
      </w:rPr>
      <w:fldChar w:fldCharType="separate"/>
    </w:r>
    <w:r w:rsidR="007508D3">
      <w:rPr>
        <w:noProof/>
      </w:rPr>
      <w:t>Quellenverzeichnis</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04A" w:rsidRDefault="0074004A" w:rsidP="0074004A">
      <w:pPr>
        <w:spacing w:after="0" w:line="240" w:lineRule="auto"/>
      </w:pPr>
      <w:r>
        <w:separator/>
      </w:r>
    </w:p>
  </w:footnote>
  <w:footnote w:type="continuationSeparator" w:id="0">
    <w:p w:rsidR="0074004A" w:rsidRDefault="0074004A" w:rsidP="007400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04A" w:rsidRDefault="0074004A">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04A" w:rsidRDefault="0074004A">
    <w:pPr>
      <w:pStyle w:val="Kopfzeil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004A" w:rsidRDefault="0074004A">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266582"/>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C0B"/>
    <w:rsid w:val="00006403"/>
    <w:rsid w:val="000111E4"/>
    <w:rsid w:val="00036DE2"/>
    <w:rsid w:val="00073B47"/>
    <w:rsid w:val="000F6D0B"/>
    <w:rsid w:val="00152AB3"/>
    <w:rsid w:val="00160DDC"/>
    <w:rsid w:val="002B66DD"/>
    <w:rsid w:val="00301A1D"/>
    <w:rsid w:val="00393283"/>
    <w:rsid w:val="003A6E7E"/>
    <w:rsid w:val="003C0A9C"/>
    <w:rsid w:val="00404461"/>
    <w:rsid w:val="00414B79"/>
    <w:rsid w:val="00437A9A"/>
    <w:rsid w:val="00440A79"/>
    <w:rsid w:val="00463A6D"/>
    <w:rsid w:val="004A5E96"/>
    <w:rsid w:val="004B7108"/>
    <w:rsid w:val="00557378"/>
    <w:rsid w:val="00570CFE"/>
    <w:rsid w:val="005C2C0B"/>
    <w:rsid w:val="005E0CB9"/>
    <w:rsid w:val="005E33F2"/>
    <w:rsid w:val="006029E6"/>
    <w:rsid w:val="006606D8"/>
    <w:rsid w:val="006A10CC"/>
    <w:rsid w:val="006A4558"/>
    <w:rsid w:val="006F05C8"/>
    <w:rsid w:val="006F27D1"/>
    <w:rsid w:val="007058DE"/>
    <w:rsid w:val="0074004A"/>
    <w:rsid w:val="007508D3"/>
    <w:rsid w:val="007754AD"/>
    <w:rsid w:val="00797494"/>
    <w:rsid w:val="007A2A52"/>
    <w:rsid w:val="007D356B"/>
    <w:rsid w:val="008B1C4F"/>
    <w:rsid w:val="008B2B88"/>
    <w:rsid w:val="009B1CF0"/>
    <w:rsid w:val="009F22A2"/>
    <w:rsid w:val="00A77281"/>
    <w:rsid w:val="00B814E3"/>
    <w:rsid w:val="00BF120C"/>
    <w:rsid w:val="00C575C9"/>
    <w:rsid w:val="00CA1146"/>
    <w:rsid w:val="00CF1A71"/>
    <w:rsid w:val="00D10937"/>
    <w:rsid w:val="00D279E1"/>
    <w:rsid w:val="00D7354C"/>
    <w:rsid w:val="00DA523C"/>
    <w:rsid w:val="00E400F5"/>
    <w:rsid w:val="00ED4D64"/>
    <w:rsid w:val="00EE21AA"/>
    <w:rsid w:val="00F21ADA"/>
    <w:rsid w:val="00F301EB"/>
    <w:rsid w:val="00F51197"/>
    <w:rsid w:val="00F777A5"/>
    <w:rsid w:val="00FD66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8AA50B"/>
  <w15:chartTrackingRefBased/>
  <w15:docId w15:val="{4DEA2055-484B-4CD4-9610-893C03573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C2C0B"/>
  </w:style>
  <w:style w:type="paragraph" w:styleId="berschrift1">
    <w:name w:val="heading 1"/>
    <w:basedOn w:val="Standard"/>
    <w:next w:val="Standard"/>
    <w:link w:val="berschrift1Zchn"/>
    <w:uiPriority w:val="9"/>
    <w:qFormat/>
    <w:rsid w:val="005C2C0B"/>
    <w:pPr>
      <w:keepNext/>
      <w:keepLines/>
      <w:pageBreakBefore/>
      <w:numPr>
        <w:numId w:val="1"/>
      </w:numPr>
      <w:spacing w:before="240" w:after="0"/>
      <w:ind w:left="431" w:hanging="431"/>
      <w:outlineLvl w:val="0"/>
    </w:pPr>
    <w:rPr>
      <w:rFonts w:asciiTheme="majorHAnsi" w:eastAsiaTheme="majorEastAsia" w:hAnsiTheme="majorHAnsi" w:cstheme="majorBidi"/>
      <w:b/>
      <w:sz w:val="32"/>
      <w:szCs w:val="32"/>
    </w:rPr>
  </w:style>
  <w:style w:type="paragraph" w:styleId="berschrift2">
    <w:name w:val="heading 2"/>
    <w:basedOn w:val="Standard"/>
    <w:next w:val="Standard"/>
    <w:link w:val="berschrift2Zchn"/>
    <w:uiPriority w:val="9"/>
    <w:semiHidden/>
    <w:unhideWhenUsed/>
    <w:qFormat/>
    <w:rsid w:val="005C2C0B"/>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5C2C0B"/>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berschrift4">
    <w:name w:val="heading 4"/>
    <w:basedOn w:val="Standard"/>
    <w:next w:val="Standard"/>
    <w:link w:val="berschrift4Zchn"/>
    <w:uiPriority w:val="9"/>
    <w:semiHidden/>
    <w:unhideWhenUsed/>
    <w:qFormat/>
    <w:rsid w:val="005C2C0B"/>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semiHidden/>
    <w:unhideWhenUsed/>
    <w:qFormat/>
    <w:rsid w:val="005C2C0B"/>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uiPriority w:val="9"/>
    <w:semiHidden/>
    <w:unhideWhenUsed/>
    <w:qFormat/>
    <w:rsid w:val="005C2C0B"/>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semiHidden/>
    <w:unhideWhenUsed/>
    <w:qFormat/>
    <w:rsid w:val="005C2C0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semiHidden/>
    <w:unhideWhenUsed/>
    <w:qFormat/>
    <w:rsid w:val="005C2C0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5C2C0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C2C0B"/>
    <w:rPr>
      <w:rFonts w:asciiTheme="majorHAnsi" w:eastAsiaTheme="majorEastAsia" w:hAnsiTheme="majorHAnsi" w:cstheme="majorBidi"/>
      <w:b/>
      <w:sz w:val="32"/>
      <w:szCs w:val="32"/>
    </w:rPr>
  </w:style>
  <w:style w:type="character" w:customStyle="1" w:styleId="berschrift2Zchn">
    <w:name w:val="Überschrift 2 Zchn"/>
    <w:basedOn w:val="Absatz-Standardschriftart"/>
    <w:link w:val="berschrift2"/>
    <w:uiPriority w:val="9"/>
    <w:semiHidden/>
    <w:rsid w:val="005C2C0B"/>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semiHidden/>
    <w:rsid w:val="005C2C0B"/>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semiHidden/>
    <w:rsid w:val="005C2C0B"/>
    <w:rPr>
      <w:rFonts w:asciiTheme="majorHAnsi" w:eastAsiaTheme="majorEastAsia" w:hAnsiTheme="majorHAnsi" w:cstheme="majorBidi"/>
      <w:i/>
      <w:iCs/>
      <w:color w:val="2E74B5" w:themeColor="accent1" w:themeShade="BF"/>
    </w:rPr>
  </w:style>
  <w:style w:type="character" w:customStyle="1" w:styleId="berschrift5Zchn">
    <w:name w:val="Überschrift 5 Zchn"/>
    <w:basedOn w:val="Absatz-Standardschriftart"/>
    <w:link w:val="berschrift5"/>
    <w:uiPriority w:val="9"/>
    <w:semiHidden/>
    <w:rsid w:val="005C2C0B"/>
    <w:rPr>
      <w:rFonts w:asciiTheme="majorHAnsi" w:eastAsiaTheme="majorEastAsia" w:hAnsiTheme="majorHAnsi" w:cstheme="majorBidi"/>
      <w:color w:val="2E74B5" w:themeColor="accent1" w:themeShade="BF"/>
    </w:rPr>
  </w:style>
  <w:style w:type="character" w:customStyle="1" w:styleId="berschrift6Zchn">
    <w:name w:val="Überschrift 6 Zchn"/>
    <w:basedOn w:val="Absatz-Standardschriftart"/>
    <w:link w:val="berschrift6"/>
    <w:uiPriority w:val="9"/>
    <w:semiHidden/>
    <w:rsid w:val="005C2C0B"/>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semiHidden/>
    <w:rsid w:val="005C2C0B"/>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semiHidden/>
    <w:rsid w:val="005C2C0B"/>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5C2C0B"/>
    <w:rPr>
      <w:rFonts w:asciiTheme="majorHAnsi" w:eastAsiaTheme="majorEastAsia" w:hAnsiTheme="majorHAnsi" w:cstheme="majorBidi"/>
      <w:i/>
      <w:iCs/>
      <w:color w:val="272727" w:themeColor="text1" w:themeTint="D8"/>
      <w:sz w:val="21"/>
      <w:szCs w:val="21"/>
    </w:rPr>
  </w:style>
  <w:style w:type="paragraph" w:styleId="Inhaltsverzeichnisberschrift">
    <w:name w:val="TOC Heading"/>
    <w:basedOn w:val="berschrift1"/>
    <w:next w:val="Standard"/>
    <w:uiPriority w:val="39"/>
    <w:unhideWhenUsed/>
    <w:qFormat/>
    <w:rsid w:val="000111E4"/>
    <w:pPr>
      <w:pageBreakBefore w:val="0"/>
      <w:numPr>
        <w:numId w:val="0"/>
      </w:numPr>
      <w:outlineLvl w:val="9"/>
    </w:pPr>
    <w:rPr>
      <w:b w:val="0"/>
      <w:color w:val="2E74B5" w:themeColor="accent1" w:themeShade="BF"/>
      <w:lang w:eastAsia="de-DE"/>
    </w:rPr>
  </w:style>
  <w:style w:type="paragraph" w:styleId="Verzeichnis1">
    <w:name w:val="toc 1"/>
    <w:basedOn w:val="Standard"/>
    <w:next w:val="Standard"/>
    <w:autoRedefine/>
    <w:uiPriority w:val="39"/>
    <w:unhideWhenUsed/>
    <w:rsid w:val="000111E4"/>
    <w:pPr>
      <w:spacing w:after="100"/>
    </w:pPr>
  </w:style>
  <w:style w:type="character" w:styleId="Hyperlink">
    <w:name w:val="Hyperlink"/>
    <w:basedOn w:val="Absatz-Standardschriftart"/>
    <w:uiPriority w:val="99"/>
    <w:unhideWhenUsed/>
    <w:rsid w:val="000111E4"/>
    <w:rPr>
      <w:color w:val="0563C1" w:themeColor="hyperlink"/>
      <w:u w:val="single"/>
    </w:rPr>
  </w:style>
  <w:style w:type="paragraph" w:styleId="Kopfzeile">
    <w:name w:val="header"/>
    <w:basedOn w:val="Standard"/>
    <w:link w:val="KopfzeileZchn"/>
    <w:uiPriority w:val="99"/>
    <w:unhideWhenUsed/>
    <w:rsid w:val="0074004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4004A"/>
  </w:style>
  <w:style w:type="paragraph" w:styleId="Fuzeile">
    <w:name w:val="footer"/>
    <w:basedOn w:val="Standard"/>
    <w:link w:val="FuzeileZchn"/>
    <w:uiPriority w:val="99"/>
    <w:unhideWhenUsed/>
    <w:rsid w:val="0074004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4004A"/>
  </w:style>
  <w:style w:type="paragraph" w:customStyle="1" w:styleId="berschriftohneNummer">
    <w:name w:val="ÜberschriftohneNummer"/>
    <w:basedOn w:val="Standard"/>
    <w:qFormat/>
    <w:rsid w:val="002B66DD"/>
    <w:pPr>
      <w:pageBreakBefore/>
    </w:pPr>
    <w:rPr>
      <w:rFonts w:asciiTheme="majorHAnsi" w:hAnsiTheme="majorHAnsi" w:cstheme="majorHAnsi"/>
      <w:b/>
      <w:sz w:val="32"/>
    </w:rPr>
  </w:style>
  <w:style w:type="paragraph" w:styleId="Beschriftung">
    <w:name w:val="caption"/>
    <w:basedOn w:val="Standard"/>
    <w:next w:val="Standard"/>
    <w:uiPriority w:val="35"/>
    <w:unhideWhenUsed/>
    <w:qFormat/>
    <w:rsid w:val="006A4558"/>
    <w:pPr>
      <w:spacing w:after="200" w:line="240" w:lineRule="auto"/>
    </w:pPr>
    <w:rPr>
      <w:i/>
      <w:iCs/>
      <w:color w:val="44546A" w:themeColor="text2"/>
      <w:sz w:val="18"/>
      <w:szCs w:val="18"/>
    </w:rPr>
  </w:style>
  <w:style w:type="paragraph" w:styleId="Literaturverzeichnis">
    <w:name w:val="Bibliography"/>
    <w:basedOn w:val="Standard"/>
    <w:next w:val="Standard"/>
    <w:uiPriority w:val="37"/>
    <w:unhideWhenUsed/>
    <w:rsid w:val="00393283"/>
  </w:style>
  <w:style w:type="paragraph" w:styleId="Abbildungsverzeichnis">
    <w:name w:val="table of figures"/>
    <w:basedOn w:val="Standard"/>
    <w:next w:val="Standard"/>
    <w:uiPriority w:val="99"/>
    <w:unhideWhenUsed/>
    <w:rsid w:val="0079749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file:///D:\NABU%20Schwerin_Homeoffice%20work\Homeoffice%20ab%20M&#228;rz\Amphibien\Abschlussbericht_ALE_Babenkoppel_2020_&#246;ffentlich.docx" TargetMode="External"/><Relationship Id="rId26" Type="http://schemas.openxmlformats.org/officeDocument/2006/relationships/hyperlink" Target="file:///D:\NABU%20Schwerin_Homeoffice%20work\Homeoffice%20ab%20M&#228;rz\Amphibien\Abschlussbericht_ALE_Babenkoppel_2020_&#246;ffentlich.docx" TargetMode="External"/><Relationship Id="rId39"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hyperlink" Target="file:///D:\NABU%20Schwerin_Homeoffice%20work\Homeoffice%20ab%20M&#228;rz\Amphibien\Abschlussbericht_ALE_Babenkoppel_2020_&#246;ffentlich.docx" TargetMode="External"/><Relationship Id="rId34" Type="http://schemas.openxmlformats.org/officeDocument/2006/relationships/image" Target="media/image7.jpg"/><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file:///D:\NABU%20Schwerin_Homeoffice%20work\Homeoffice%20ab%20M&#228;rz\Amphibien\Abschlussbericht_ALE_Babenkoppel_2020_&#246;ffentlich.docx" TargetMode="External"/><Relationship Id="rId25" Type="http://schemas.openxmlformats.org/officeDocument/2006/relationships/hyperlink" Target="file:///D:\NABU%20Schwerin_Homeoffice%20work\Homeoffice%20ab%20M&#228;rz\Amphibien\Abschlussbericht_ALE_Babenkoppel_2020_&#246;ffentlich.docx" TargetMode="External"/><Relationship Id="rId33" Type="http://schemas.openxmlformats.org/officeDocument/2006/relationships/image" Target="media/image6.jpg"/><Relationship Id="rId38"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file:///D:\NABU%20Schwerin_Homeoffice%20work\Homeoffice%20ab%20M&#228;rz\Amphibien\Abschlussbericht_ALE_Babenkoppel_2020_&#246;ffentlich.docx" TargetMode="External"/><Relationship Id="rId29" Type="http://schemas.openxmlformats.org/officeDocument/2006/relationships/image" Target="media/image4.png"/><Relationship Id="rId41"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file:///D:\NABU%20Schwerin_Homeoffice%20work\Homeoffice%20ab%20M&#228;rz\Amphibien\Abschlussbericht_ALE_Babenkoppel_2020_&#246;ffentlich.docx" TargetMode="Externa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file:///D:\NABU%20Schwerin_Homeoffice%20work\Homeoffice%20ab%20M&#228;rz\Amphibien\Abschlussbericht_ALE_Babenkoppel_2020_&#246;ffentlich.docx" TargetMode="External"/><Relationship Id="rId28" Type="http://schemas.openxmlformats.org/officeDocument/2006/relationships/chart" Target="charts/chart1.xml"/><Relationship Id="rId36" Type="http://schemas.openxmlformats.org/officeDocument/2006/relationships/image" Target="media/image9.jpg"/><Relationship Id="rId10" Type="http://schemas.openxmlformats.org/officeDocument/2006/relationships/image" Target="media/image3.png"/><Relationship Id="rId19" Type="http://schemas.openxmlformats.org/officeDocument/2006/relationships/hyperlink" Target="file:///D:\NABU%20Schwerin_Homeoffice%20work\Homeoffice%20ab%20M&#228;rz\Amphibien\Abschlussbericht_ALE_Babenkoppel_2020_&#246;ffentlich.docx" TargetMode="External"/><Relationship Id="rId31" Type="http://schemas.openxmlformats.org/officeDocument/2006/relationships/chart" Target="charts/chart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file:///D:\NABU%20Schwerin_Homeoffice%20work\Homeoffice%20ab%20M&#228;rz\Amphibien\Abschlussbericht_ALE_Babenkoppel_2020_&#246;ffentlich.docx" TargetMode="External"/><Relationship Id="rId27" Type="http://schemas.openxmlformats.org/officeDocument/2006/relationships/footer" Target="footer4.xml"/><Relationship Id="rId30" Type="http://schemas.openxmlformats.org/officeDocument/2006/relationships/chart" Target="charts/chart2.xml"/><Relationship Id="rId35" Type="http://schemas.openxmlformats.org/officeDocument/2006/relationships/image" Target="media/image8.jpeg"/><Relationship Id="rId43"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oleObject" Target="file:///G:\NABU%20Schwerin_Homeoffice%20work\Homeoffice%20ab%20M&#228;rz\Amphibien\Tagesliste_2020\Amphibienzaun%20Babenkoppel%20-%20Tagesliste.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NABU%20Schwerin_Homeoffice%20work\Homeoffice%20ab%20M&#228;rz\Amphibien\Tagesliste_2020\Amphibienzaun%20Babenkoppel%20-%20Tagesliste.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G:\NABU%20Schwerin_Homeoffice%20work\Homeoffice%20ab%20M&#228;rz\Amphibien\Tagesliste_2020\Amphibienzaun%20Babenkoppel%20-%20Tageslist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de-DE" sz="1400">
                <a:solidFill>
                  <a:srgbClr val="595959"/>
                </a:solidFill>
                <a:latin typeface="Calibri"/>
              </a:rPr>
              <a:t>Fänge
Babenkoppel</a:t>
            </a:r>
          </a:p>
        </c:rich>
      </c:tx>
      <c:layout/>
      <c:overlay val="1"/>
    </c:title>
    <c:autoTitleDeleted val="0"/>
    <c:plotArea>
      <c:layout/>
      <c:scatterChart>
        <c:scatterStyle val="lineMarker"/>
        <c:varyColors val="0"/>
        <c:ser>
          <c:idx val="0"/>
          <c:order val="0"/>
          <c:tx>
            <c:strRef>
              <c:f>'Fänge Babenkoppel'!$B$1</c:f>
              <c:strCache>
                <c:ptCount val="1"/>
                <c:pt idx="0">
                  <c:v>Gesamt</c:v>
                </c:pt>
              </c:strCache>
            </c:strRef>
          </c:tx>
          <c:spPr>
            <a:ln w="19080">
              <a:solidFill>
                <a:srgbClr val="5B9BD5"/>
              </a:solidFill>
              <a:round/>
            </a:ln>
          </c:spPr>
          <c:xVal>
            <c:numRef>
              <c:f>'Fänge Babenkoppel'!$A$2:$A$6</c:f>
              <c:numCache>
                <c:formatCode>General</c:formatCode>
                <c:ptCount val="5"/>
                <c:pt idx="0">
                  <c:v>2016</c:v>
                </c:pt>
                <c:pt idx="1">
                  <c:v>2017</c:v>
                </c:pt>
                <c:pt idx="2">
                  <c:v>2018</c:v>
                </c:pt>
                <c:pt idx="3">
                  <c:v>2019</c:v>
                </c:pt>
                <c:pt idx="4">
                  <c:v>2020</c:v>
                </c:pt>
              </c:numCache>
            </c:numRef>
          </c:xVal>
          <c:yVal>
            <c:numRef>
              <c:f>'Fänge Babenkoppel'!$B$2:$B$6</c:f>
              <c:numCache>
                <c:formatCode>General</c:formatCode>
                <c:ptCount val="5"/>
                <c:pt idx="0">
                  <c:v>328</c:v>
                </c:pt>
                <c:pt idx="1">
                  <c:v>459</c:v>
                </c:pt>
                <c:pt idx="2">
                  <c:v>554</c:v>
                </c:pt>
                <c:pt idx="3">
                  <c:v>480</c:v>
                </c:pt>
                <c:pt idx="4">
                  <c:v>1041</c:v>
                </c:pt>
              </c:numCache>
            </c:numRef>
          </c:yVal>
          <c:smooth val="0"/>
          <c:extLst>
            <c:ext xmlns:c16="http://schemas.microsoft.com/office/drawing/2014/chart" uri="{C3380CC4-5D6E-409C-BE32-E72D297353CC}">
              <c16:uniqueId val="{00000000-0124-426F-8D1E-2F3AF5E741D4}"/>
            </c:ext>
          </c:extLst>
        </c:ser>
        <c:ser>
          <c:idx val="1"/>
          <c:order val="1"/>
          <c:tx>
            <c:strRef>
              <c:f>'Fänge Babenkoppel'!$C$1</c:f>
              <c:strCache>
                <c:ptCount val="1"/>
                <c:pt idx="0">
                  <c:v>Männchen</c:v>
                </c:pt>
              </c:strCache>
            </c:strRef>
          </c:tx>
          <c:spPr>
            <a:ln w="19080">
              <a:solidFill>
                <a:srgbClr val="ED7D31"/>
              </a:solidFill>
              <a:round/>
            </a:ln>
          </c:spPr>
          <c:xVal>
            <c:numRef>
              <c:f>'Fänge Babenkoppel'!$A$2:$A$6</c:f>
              <c:numCache>
                <c:formatCode>General</c:formatCode>
                <c:ptCount val="5"/>
                <c:pt idx="0">
                  <c:v>2016</c:v>
                </c:pt>
                <c:pt idx="1">
                  <c:v>2017</c:v>
                </c:pt>
                <c:pt idx="2">
                  <c:v>2018</c:v>
                </c:pt>
                <c:pt idx="3">
                  <c:v>2019</c:v>
                </c:pt>
                <c:pt idx="4">
                  <c:v>2020</c:v>
                </c:pt>
              </c:numCache>
            </c:numRef>
          </c:xVal>
          <c:yVal>
            <c:numRef>
              <c:f>'Fänge Babenkoppel'!$C$2:$C$6</c:f>
              <c:numCache>
                <c:formatCode>General</c:formatCode>
                <c:ptCount val="5"/>
                <c:pt idx="0">
                  <c:v>258</c:v>
                </c:pt>
                <c:pt idx="1">
                  <c:v>365</c:v>
                </c:pt>
                <c:pt idx="2">
                  <c:v>319</c:v>
                </c:pt>
                <c:pt idx="3">
                  <c:v>359</c:v>
                </c:pt>
                <c:pt idx="4">
                  <c:v>768</c:v>
                </c:pt>
              </c:numCache>
            </c:numRef>
          </c:yVal>
          <c:smooth val="0"/>
          <c:extLst>
            <c:ext xmlns:c16="http://schemas.microsoft.com/office/drawing/2014/chart" uri="{C3380CC4-5D6E-409C-BE32-E72D297353CC}">
              <c16:uniqueId val="{00000001-0124-426F-8D1E-2F3AF5E741D4}"/>
            </c:ext>
          </c:extLst>
        </c:ser>
        <c:ser>
          <c:idx val="2"/>
          <c:order val="2"/>
          <c:tx>
            <c:strRef>
              <c:f>'Fänge Babenkoppel'!$D$1</c:f>
              <c:strCache>
                <c:ptCount val="1"/>
                <c:pt idx="0">
                  <c:v>Weibchen</c:v>
                </c:pt>
              </c:strCache>
            </c:strRef>
          </c:tx>
          <c:spPr>
            <a:ln w="19080">
              <a:solidFill>
                <a:srgbClr val="A5A5A5"/>
              </a:solidFill>
              <a:round/>
            </a:ln>
          </c:spPr>
          <c:xVal>
            <c:numRef>
              <c:f>'Fänge Babenkoppel'!$A$2:$A$6</c:f>
              <c:numCache>
                <c:formatCode>General</c:formatCode>
                <c:ptCount val="5"/>
                <c:pt idx="0">
                  <c:v>2016</c:v>
                </c:pt>
                <c:pt idx="1">
                  <c:v>2017</c:v>
                </c:pt>
                <c:pt idx="2">
                  <c:v>2018</c:v>
                </c:pt>
                <c:pt idx="3">
                  <c:v>2019</c:v>
                </c:pt>
                <c:pt idx="4">
                  <c:v>2020</c:v>
                </c:pt>
              </c:numCache>
            </c:numRef>
          </c:xVal>
          <c:yVal>
            <c:numRef>
              <c:f>'Fänge Babenkoppel'!$D$2:$D$6</c:f>
              <c:numCache>
                <c:formatCode>General</c:formatCode>
                <c:ptCount val="5"/>
                <c:pt idx="0">
                  <c:v>70</c:v>
                </c:pt>
                <c:pt idx="1">
                  <c:v>94</c:v>
                </c:pt>
                <c:pt idx="2">
                  <c:v>235</c:v>
                </c:pt>
                <c:pt idx="3">
                  <c:v>121</c:v>
                </c:pt>
                <c:pt idx="4">
                  <c:v>273</c:v>
                </c:pt>
              </c:numCache>
            </c:numRef>
          </c:yVal>
          <c:smooth val="0"/>
          <c:extLst>
            <c:ext xmlns:c16="http://schemas.microsoft.com/office/drawing/2014/chart" uri="{C3380CC4-5D6E-409C-BE32-E72D297353CC}">
              <c16:uniqueId val="{00000002-0124-426F-8D1E-2F3AF5E741D4}"/>
            </c:ext>
          </c:extLst>
        </c:ser>
        <c:dLbls>
          <c:showLegendKey val="0"/>
          <c:showVal val="0"/>
          <c:showCatName val="0"/>
          <c:showSerName val="0"/>
          <c:showPercent val="0"/>
          <c:showBubbleSize val="0"/>
        </c:dLbls>
        <c:axId val="1797617296"/>
        <c:axId val="1801495808"/>
      </c:scatterChart>
      <c:valAx>
        <c:axId val="1797617296"/>
        <c:scaling>
          <c:orientation val="minMax"/>
        </c:scaling>
        <c:delete val="0"/>
        <c:axPos val="b"/>
        <c:majorGridlines>
          <c:spPr>
            <a:ln w="9360">
              <a:solidFill>
                <a:srgbClr val="D9D9D9"/>
              </a:solidFill>
              <a:round/>
            </a:ln>
          </c:spPr>
        </c:majorGridlines>
        <c:numFmt formatCode="General" sourceLinked="1"/>
        <c:majorTickMark val="none"/>
        <c:minorTickMark val="none"/>
        <c:tickLblPos val="nextTo"/>
        <c:spPr>
          <a:ln w="9360">
            <a:solidFill>
              <a:srgbClr val="BFBFBF"/>
            </a:solidFill>
            <a:round/>
          </a:ln>
        </c:spPr>
        <c:crossAx val="1801495808"/>
        <c:crosses val="autoZero"/>
        <c:crossBetween val="midCat"/>
      </c:valAx>
      <c:valAx>
        <c:axId val="1801495808"/>
        <c:scaling>
          <c:orientation val="minMax"/>
        </c:scaling>
        <c:delete val="0"/>
        <c:axPos val="l"/>
        <c:majorGridlines>
          <c:spPr>
            <a:ln w="9360">
              <a:solidFill>
                <a:srgbClr val="D9D9D9"/>
              </a:solidFill>
              <a:round/>
            </a:ln>
          </c:spPr>
        </c:majorGridlines>
        <c:numFmt formatCode="General" sourceLinked="1"/>
        <c:majorTickMark val="none"/>
        <c:minorTickMark val="none"/>
        <c:tickLblPos val="nextTo"/>
        <c:spPr>
          <a:ln w="9360">
            <a:solidFill>
              <a:srgbClr val="BFBFBF"/>
            </a:solidFill>
            <a:round/>
          </a:ln>
        </c:spPr>
        <c:crossAx val="1797617296"/>
        <c:crosses val="autoZero"/>
        <c:crossBetween val="midCat"/>
      </c:valAx>
      <c:spPr>
        <a:noFill/>
        <a:ln>
          <a:noFill/>
        </a:ln>
      </c:spPr>
    </c:plotArea>
    <c:legend>
      <c:legendPos val="b"/>
      <c:layout/>
      <c:overlay val="0"/>
      <c:spPr>
        <a:noFill/>
        <a:ln>
          <a:noFill/>
        </a:ln>
      </c:spPr>
    </c:legend>
    <c:plotVisOnly val="1"/>
    <c:dispBlanksAs val="zero"/>
    <c:showDLblsOverMax val="1"/>
  </c:chart>
  <c:spPr>
    <a:solidFill>
      <a:srgbClr val="FFFFFF"/>
    </a:solidFill>
    <a:ln w="9360">
      <a:solidFill>
        <a:srgbClr val="D9D9D9"/>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Tagesergebnisse</a:t>
            </a:r>
            <a:r>
              <a:rPr lang="de-DE" baseline="0"/>
              <a:t> im Verlauf</a:t>
            </a:r>
            <a:endParaRPr lang="de-DE"/>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Tagesergbenisse_2020!$B$2</c:f>
              <c:strCache>
                <c:ptCount val="1"/>
                <c:pt idx="0">
                  <c:v>Erdkröten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Tagesergbenisse_2020!$A$3:$A$61</c:f>
              <c:numCache>
                <c:formatCode>m/d/yyyy</c:formatCode>
                <c:ptCount val="59"/>
                <c:pt idx="0">
                  <c:v>43877</c:v>
                </c:pt>
                <c:pt idx="1">
                  <c:v>43878</c:v>
                </c:pt>
                <c:pt idx="2">
                  <c:v>43879</c:v>
                </c:pt>
                <c:pt idx="3">
                  <c:v>43880</c:v>
                </c:pt>
                <c:pt idx="4">
                  <c:v>43881</c:v>
                </c:pt>
                <c:pt idx="5">
                  <c:v>43882</c:v>
                </c:pt>
                <c:pt idx="6">
                  <c:v>43883</c:v>
                </c:pt>
                <c:pt idx="7">
                  <c:v>43884</c:v>
                </c:pt>
                <c:pt idx="8">
                  <c:v>43885</c:v>
                </c:pt>
                <c:pt idx="9">
                  <c:v>43886</c:v>
                </c:pt>
                <c:pt idx="10">
                  <c:v>43887</c:v>
                </c:pt>
                <c:pt idx="11">
                  <c:v>43888</c:v>
                </c:pt>
                <c:pt idx="12">
                  <c:v>43889</c:v>
                </c:pt>
                <c:pt idx="13">
                  <c:v>43890</c:v>
                </c:pt>
                <c:pt idx="14">
                  <c:v>43891</c:v>
                </c:pt>
                <c:pt idx="15">
                  <c:v>43892</c:v>
                </c:pt>
                <c:pt idx="16">
                  <c:v>43893</c:v>
                </c:pt>
                <c:pt idx="17">
                  <c:v>43894</c:v>
                </c:pt>
                <c:pt idx="18">
                  <c:v>43895</c:v>
                </c:pt>
                <c:pt idx="19">
                  <c:v>43896</c:v>
                </c:pt>
                <c:pt idx="20">
                  <c:v>43897</c:v>
                </c:pt>
                <c:pt idx="21">
                  <c:v>43898</c:v>
                </c:pt>
                <c:pt idx="22">
                  <c:v>43899</c:v>
                </c:pt>
                <c:pt idx="23">
                  <c:v>43900</c:v>
                </c:pt>
                <c:pt idx="24">
                  <c:v>43901</c:v>
                </c:pt>
                <c:pt idx="25">
                  <c:v>43902</c:v>
                </c:pt>
                <c:pt idx="26">
                  <c:v>43903</c:v>
                </c:pt>
                <c:pt idx="27">
                  <c:v>43904</c:v>
                </c:pt>
                <c:pt idx="28">
                  <c:v>43905</c:v>
                </c:pt>
                <c:pt idx="29">
                  <c:v>43906</c:v>
                </c:pt>
                <c:pt idx="30">
                  <c:v>43907</c:v>
                </c:pt>
                <c:pt idx="31">
                  <c:v>43908</c:v>
                </c:pt>
                <c:pt idx="32">
                  <c:v>43909</c:v>
                </c:pt>
                <c:pt idx="33">
                  <c:v>43910</c:v>
                </c:pt>
                <c:pt idx="34">
                  <c:v>43911</c:v>
                </c:pt>
                <c:pt idx="35">
                  <c:v>43912</c:v>
                </c:pt>
                <c:pt idx="36">
                  <c:v>43913</c:v>
                </c:pt>
                <c:pt idx="37">
                  <c:v>43914</c:v>
                </c:pt>
                <c:pt idx="38">
                  <c:v>43915</c:v>
                </c:pt>
                <c:pt idx="39">
                  <c:v>43916</c:v>
                </c:pt>
                <c:pt idx="40">
                  <c:v>43917</c:v>
                </c:pt>
                <c:pt idx="41">
                  <c:v>43918</c:v>
                </c:pt>
                <c:pt idx="42">
                  <c:v>43919</c:v>
                </c:pt>
                <c:pt idx="43">
                  <c:v>43920</c:v>
                </c:pt>
                <c:pt idx="44">
                  <c:v>43921</c:v>
                </c:pt>
                <c:pt idx="45">
                  <c:v>43922</c:v>
                </c:pt>
                <c:pt idx="46">
                  <c:v>43923</c:v>
                </c:pt>
                <c:pt idx="47">
                  <c:v>43924</c:v>
                </c:pt>
                <c:pt idx="48">
                  <c:v>43925</c:v>
                </c:pt>
                <c:pt idx="49">
                  <c:v>43926</c:v>
                </c:pt>
                <c:pt idx="50">
                  <c:v>43927</c:v>
                </c:pt>
                <c:pt idx="51">
                  <c:v>43928</c:v>
                </c:pt>
                <c:pt idx="52">
                  <c:v>43929</c:v>
                </c:pt>
                <c:pt idx="53">
                  <c:v>43930</c:v>
                </c:pt>
                <c:pt idx="54">
                  <c:v>43931</c:v>
                </c:pt>
                <c:pt idx="55">
                  <c:v>43932</c:v>
                </c:pt>
                <c:pt idx="56">
                  <c:v>43933</c:v>
                </c:pt>
                <c:pt idx="57">
                  <c:v>43934</c:v>
                </c:pt>
                <c:pt idx="58">
                  <c:v>43935</c:v>
                </c:pt>
              </c:numCache>
            </c:numRef>
          </c:cat>
          <c:val>
            <c:numRef>
              <c:f>Tagesergbenisse_2020!$B$3:$B$61</c:f>
              <c:numCache>
                <c:formatCode>General</c:formatCode>
                <c:ptCount val="59"/>
                <c:pt idx="1">
                  <c:v>2</c:v>
                </c:pt>
                <c:pt idx="2">
                  <c:v>1</c:v>
                </c:pt>
                <c:pt idx="5">
                  <c:v>4</c:v>
                </c:pt>
                <c:pt idx="9">
                  <c:v>3</c:v>
                </c:pt>
                <c:pt idx="14">
                  <c:v>13</c:v>
                </c:pt>
                <c:pt idx="15">
                  <c:v>3</c:v>
                </c:pt>
                <c:pt idx="22">
                  <c:v>73</c:v>
                </c:pt>
                <c:pt idx="23">
                  <c:v>5</c:v>
                </c:pt>
                <c:pt idx="24">
                  <c:v>121</c:v>
                </c:pt>
                <c:pt idx="25">
                  <c:v>113</c:v>
                </c:pt>
                <c:pt idx="26">
                  <c:v>2</c:v>
                </c:pt>
                <c:pt idx="27">
                  <c:v>1</c:v>
                </c:pt>
                <c:pt idx="29">
                  <c:v>4</c:v>
                </c:pt>
                <c:pt idx="30">
                  <c:v>4</c:v>
                </c:pt>
                <c:pt idx="31">
                  <c:v>90</c:v>
                </c:pt>
                <c:pt idx="32">
                  <c:v>262</c:v>
                </c:pt>
                <c:pt idx="33">
                  <c:v>48</c:v>
                </c:pt>
                <c:pt idx="34">
                  <c:v>4</c:v>
                </c:pt>
                <c:pt idx="35">
                  <c:v>1</c:v>
                </c:pt>
                <c:pt idx="40">
                  <c:v>1</c:v>
                </c:pt>
                <c:pt idx="41">
                  <c:v>4</c:v>
                </c:pt>
                <c:pt idx="42">
                  <c:v>7</c:v>
                </c:pt>
                <c:pt idx="46">
                  <c:v>71</c:v>
                </c:pt>
                <c:pt idx="47">
                  <c:v>109</c:v>
                </c:pt>
                <c:pt idx="48">
                  <c:v>9</c:v>
                </c:pt>
                <c:pt idx="49">
                  <c:v>7</c:v>
                </c:pt>
                <c:pt idx="50">
                  <c:v>15</c:v>
                </c:pt>
                <c:pt idx="51">
                  <c:v>30</c:v>
                </c:pt>
                <c:pt idx="52">
                  <c:v>7</c:v>
                </c:pt>
                <c:pt idx="53">
                  <c:v>18</c:v>
                </c:pt>
                <c:pt idx="54">
                  <c:v>3</c:v>
                </c:pt>
                <c:pt idx="57">
                  <c:v>5</c:v>
                </c:pt>
                <c:pt idx="58">
                  <c:v>1</c:v>
                </c:pt>
              </c:numCache>
            </c:numRef>
          </c:val>
          <c:extLst>
            <c:ext xmlns:c16="http://schemas.microsoft.com/office/drawing/2014/chart" uri="{C3380CC4-5D6E-409C-BE32-E72D297353CC}">
              <c16:uniqueId val="{00000000-0975-45B9-8E20-09C341A7ED55}"/>
            </c:ext>
          </c:extLst>
        </c:ser>
        <c:dLbls>
          <c:showLegendKey val="0"/>
          <c:showVal val="0"/>
          <c:showCatName val="0"/>
          <c:showSerName val="0"/>
          <c:showPercent val="0"/>
          <c:showBubbleSize val="0"/>
        </c:dLbls>
        <c:gapWidth val="219"/>
        <c:axId val="-185359632"/>
        <c:axId val="-185358544"/>
      </c:barChart>
      <c:lineChart>
        <c:grouping val="standard"/>
        <c:varyColors val="0"/>
        <c:ser>
          <c:idx val="1"/>
          <c:order val="1"/>
          <c:tx>
            <c:strRef>
              <c:f>Tagesergbenisse_2020!$C$2</c:f>
              <c:strCache>
                <c:ptCount val="1"/>
                <c:pt idx="0">
                  <c:v>Temperatur</c:v>
                </c:pt>
              </c:strCache>
            </c:strRef>
          </c:tx>
          <c:spPr>
            <a:ln w="28575" cap="rnd">
              <a:solidFill>
                <a:schemeClr val="accent2"/>
              </a:solidFill>
              <a:round/>
            </a:ln>
            <a:effectLst/>
          </c:spPr>
          <c:marker>
            <c:symbol val="none"/>
          </c:marker>
          <c:cat>
            <c:numRef>
              <c:f>Tagesergbenisse_2020!$A$3:$A$61</c:f>
              <c:numCache>
                <c:formatCode>m/d/yyyy</c:formatCode>
                <c:ptCount val="59"/>
                <c:pt idx="0">
                  <c:v>43877</c:v>
                </c:pt>
                <c:pt idx="1">
                  <c:v>43878</c:v>
                </c:pt>
                <c:pt idx="2">
                  <c:v>43879</c:v>
                </c:pt>
                <c:pt idx="3">
                  <c:v>43880</c:v>
                </c:pt>
                <c:pt idx="4">
                  <c:v>43881</c:v>
                </c:pt>
                <c:pt idx="5">
                  <c:v>43882</c:v>
                </c:pt>
                <c:pt idx="6">
                  <c:v>43883</c:v>
                </c:pt>
                <c:pt idx="7">
                  <c:v>43884</c:v>
                </c:pt>
                <c:pt idx="8">
                  <c:v>43885</c:v>
                </c:pt>
                <c:pt idx="9">
                  <c:v>43886</c:v>
                </c:pt>
                <c:pt idx="10">
                  <c:v>43887</c:v>
                </c:pt>
                <c:pt idx="11">
                  <c:v>43888</c:v>
                </c:pt>
                <c:pt idx="12">
                  <c:v>43889</c:v>
                </c:pt>
                <c:pt idx="13">
                  <c:v>43890</c:v>
                </c:pt>
                <c:pt idx="14">
                  <c:v>43891</c:v>
                </c:pt>
                <c:pt idx="15">
                  <c:v>43892</c:v>
                </c:pt>
                <c:pt idx="16">
                  <c:v>43893</c:v>
                </c:pt>
                <c:pt idx="17">
                  <c:v>43894</c:v>
                </c:pt>
                <c:pt idx="18">
                  <c:v>43895</c:v>
                </c:pt>
                <c:pt idx="19">
                  <c:v>43896</c:v>
                </c:pt>
                <c:pt idx="20">
                  <c:v>43897</c:v>
                </c:pt>
                <c:pt idx="21">
                  <c:v>43898</c:v>
                </c:pt>
                <c:pt idx="22">
                  <c:v>43899</c:v>
                </c:pt>
                <c:pt idx="23">
                  <c:v>43900</c:v>
                </c:pt>
                <c:pt idx="24">
                  <c:v>43901</c:v>
                </c:pt>
                <c:pt idx="25">
                  <c:v>43902</c:v>
                </c:pt>
                <c:pt idx="26">
                  <c:v>43903</c:v>
                </c:pt>
                <c:pt idx="27">
                  <c:v>43904</c:v>
                </c:pt>
                <c:pt idx="28">
                  <c:v>43905</c:v>
                </c:pt>
                <c:pt idx="29">
                  <c:v>43906</c:v>
                </c:pt>
                <c:pt idx="30">
                  <c:v>43907</c:v>
                </c:pt>
                <c:pt idx="31">
                  <c:v>43908</c:v>
                </c:pt>
                <c:pt idx="32">
                  <c:v>43909</c:v>
                </c:pt>
                <c:pt idx="33">
                  <c:v>43910</c:v>
                </c:pt>
                <c:pt idx="34">
                  <c:v>43911</c:v>
                </c:pt>
                <c:pt idx="35">
                  <c:v>43912</c:v>
                </c:pt>
                <c:pt idx="36">
                  <c:v>43913</c:v>
                </c:pt>
                <c:pt idx="37">
                  <c:v>43914</c:v>
                </c:pt>
                <c:pt idx="38">
                  <c:v>43915</c:v>
                </c:pt>
                <c:pt idx="39">
                  <c:v>43916</c:v>
                </c:pt>
                <c:pt idx="40">
                  <c:v>43917</c:v>
                </c:pt>
                <c:pt idx="41">
                  <c:v>43918</c:v>
                </c:pt>
                <c:pt idx="42">
                  <c:v>43919</c:v>
                </c:pt>
                <c:pt idx="43">
                  <c:v>43920</c:v>
                </c:pt>
                <c:pt idx="44">
                  <c:v>43921</c:v>
                </c:pt>
                <c:pt idx="45">
                  <c:v>43922</c:v>
                </c:pt>
                <c:pt idx="46">
                  <c:v>43923</c:v>
                </c:pt>
                <c:pt idx="47">
                  <c:v>43924</c:v>
                </c:pt>
                <c:pt idx="48">
                  <c:v>43925</c:v>
                </c:pt>
                <c:pt idx="49">
                  <c:v>43926</c:v>
                </c:pt>
                <c:pt idx="50">
                  <c:v>43927</c:v>
                </c:pt>
                <c:pt idx="51">
                  <c:v>43928</c:v>
                </c:pt>
                <c:pt idx="52">
                  <c:v>43929</c:v>
                </c:pt>
                <c:pt idx="53">
                  <c:v>43930</c:v>
                </c:pt>
                <c:pt idx="54">
                  <c:v>43931</c:v>
                </c:pt>
                <c:pt idx="55">
                  <c:v>43932</c:v>
                </c:pt>
                <c:pt idx="56">
                  <c:v>43933</c:v>
                </c:pt>
                <c:pt idx="57">
                  <c:v>43934</c:v>
                </c:pt>
                <c:pt idx="58">
                  <c:v>43935</c:v>
                </c:pt>
              </c:numCache>
            </c:numRef>
          </c:cat>
          <c:val>
            <c:numRef>
              <c:f>Tagesergbenisse_2020!$C$3:$C$61</c:f>
              <c:numCache>
                <c:formatCode>General</c:formatCode>
                <c:ptCount val="59"/>
                <c:pt idx="1">
                  <c:v>10</c:v>
                </c:pt>
                <c:pt idx="2">
                  <c:v>4</c:v>
                </c:pt>
                <c:pt idx="3">
                  <c:v>5</c:v>
                </c:pt>
                <c:pt idx="4">
                  <c:v>2</c:v>
                </c:pt>
                <c:pt idx="5">
                  <c:v>5</c:v>
                </c:pt>
                <c:pt idx="6">
                  <c:v>6</c:v>
                </c:pt>
                <c:pt idx="7">
                  <c:v>6.5</c:v>
                </c:pt>
                <c:pt idx="8">
                  <c:v>5</c:v>
                </c:pt>
                <c:pt idx="9">
                  <c:v>4</c:v>
                </c:pt>
                <c:pt idx="10">
                  <c:v>2</c:v>
                </c:pt>
                <c:pt idx="11">
                  <c:v>2</c:v>
                </c:pt>
                <c:pt idx="12">
                  <c:v>2.5</c:v>
                </c:pt>
                <c:pt idx="13">
                  <c:v>2</c:v>
                </c:pt>
                <c:pt idx="14">
                  <c:v>5</c:v>
                </c:pt>
                <c:pt idx="15">
                  <c:v>4</c:v>
                </c:pt>
                <c:pt idx="16">
                  <c:v>4</c:v>
                </c:pt>
                <c:pt idx="17">
                  <c:v>2</c:v>
                </c:pt>
                <c:pt idx="18">
                  <c:v>-1.5</c:v>
                </c:pt>
                <c:pt idx="19">
                  <c:v>3</c:v>
                </c:pt>
                <c:pt idx="20">
                  <c:v>3</c:v>
                </c:pt>
                <c:pt idx="21">
                  <c:v>5.5</c:v>
                </c:pt>
                <c:pt idx="22">
                  <c:v>9.5</c:v>
                </c:pt>
                <c:pt idx="23">
                  <c:v>5</c:v>
                </c:pt>
                <c:pt idx="24">
                  <c:v>6</c:v>
                </c:pt>
                <c:pt idx="25">
                  <c:v>8</c:v>
                </c:pt>
                <c:pt idx="26">
                  <c:v>4</c:v>
                </c:pt>
                <c:pt idx="27">
                  <c:v>2</c:v>
                </c:pt>
                <c:pt idx="28">
                  <c:v>5</c:v>
                </c:pt>
                <c:pt idx="29">
                  <c:v>7</c:v>
                </c:pt>
                <c:pt idx="30">
                  <c:v>1</c:v>
                </c:pt>
                <c:pt idx="31">
                  <c:v>9.5</c:v>
                </c:pt>
                <c:pt idx="32">
                  <c:v>6</c:v>
                </c:pt>
                <c:pt idx="33">
                  <c:v>5.5</c:v>
                </c:pt>
                <c:pt idx="34">
                  <c:v>0.5</c:v>
                </c:pt>
                <c:pt idx="35">
                  <c:v>4</c:v>
                </c:pt>
                <c:pt idx="36">
                  <c:v>-2</c:v>
                </c:pt>
                <c:pt idx="37">
                  <c:v>-1</c:v>
                </c:pt>
                <c:pt idx="38">
                  <c:v>4.5</c:v>
                </c:pt>
                <c:pt idx="39">
                  <c:v>-1</c:v>
                </c:pt>
                <c:pt idx="40">
                  <c:v>5</c:v>
                </c:pt>
                <c:pt idx="41">
                  <c:v>6</c:v>
                </c:pt>
                <c:pt idx="42">
                  <c:v>2.5</c:v>
                </c:pt>
                <c:pt idx="43">
                  <c:v>-1</c:v>
                </c:pt>
                <c:pt idx="44">
                  <c:v>-3.5</c:v>
                </c:pt>
                <c:pt idx="45">
                  <c:v>2</c:v>
                </c:pt>
                <c:pt idx="46">
                  <c:v>4.8</c:v>
                </c:pt>
                <c:pt idx="47">
                  <c:v>4</c:v>
                </c:pt>
                <c:pt idx="48">
                  <c:v>-2</c:v>
                </c:pt>
                <c:pt idx="49">
                  <c:v>0.5</c:v>
                </c:pt>
                <c:pt idx="50">
                  <c:v>8</c:v>
                </c:pt>
                <c:pt idx="51">
                  <c:v>10</c:v>
                </c:pt>
                <c:pt idx="52">
                  <c:v>8</c:v>
                </c:pt>
                <c:pt idx="53">
                  <c:v>8</c:v>
                </c:pt>
                <c:pt idx="54">
                  <c:v>3</c:v>
                </c:pt>
                <c:pt idx="55">
                  <c:v>8</c:v>
                </c:pt>
                <c:pt idx="56">
                  <c:v>7</c:v>
                </c:pt>
                <c:pt idx="57">
                  <c:v>7</c:v>
                </c:pt>
                <c:pt idx="58">
                  <c:v>8</c:v>
                </c:pt>
              </c:numCache>
            </c:numRef>
          </c:val>
          <c:smooth val="0"/>
          <c:extLst>
            <c:ext xmlns:c16="http://schemas.microsoft.com/office/drawing/2014/chart" uri="{C3380CC4-5D6E-409C-BE32-E72D297353CC}">
              <c16:uniqueId val="{00000001-0975-45B9-8E20-09C341A7ED55}"/>
            </c:ext>
          </c:extLst>
        </c:ser>
        <c:dLbls>
          <c:showLegendKey val="0"/>
          <c:showVal val="0"/>
          <c:showCatName val="0"/>
          <c:showSerName val="0"/>
          <c:showPercent val="0"/>
          <c:showBubbleSize val="0"/>
        </c:dLbls>
        <c:marker val="1"/>
        <c:smooth val="0"/>
        <c:axId val="-185356912"/>
        <c:axId val="-185355280"/>
      </c:lineChart>
      <c:dateAx>
        <c:axId val="-185359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Datum</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5358544"/>
        <c:crosses val="autoZero"/>
        <c:auto val="1"/>
        <c:lblOffset val="100"/>
        <c:baseTimeUnit val="days"/>
      </c:dateAx>
      <c:valAx>
        <c:axId val="-185358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Anzahl Kröten/Tag</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5359632"/>
        <c:crosses val="autoZero"/>
        <c:crossBetween val="between"/>
      </c:valAx>
      <c:valAx>
        <c:axId val="-18535528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Temperatur</a:t>
                </a:r>
                <a:r>
                  <a:rPr lang="de-DE" baseline="0"/>
                  <a:t> in °C</a:t>
                </a:r>
                <a:endParaRPr lang="de-DE"/>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5356912"/>
        <c:crosses val="max"/>
        <c:crossBetween val="between"/>
      </c:valAx>
      <c:dateAx>
        <c:axId val="-185356912"/>
        <c:scaling>
          <c:orientation val="minMax"/>
        </c:scaling>
        <c:delete val="1"/>
        <c:axPos val="b"/>
        <c:numFmt formatCode="m/d/yyyy" sourceLinked="1"/>
        <c:majorTickMark val="out"/>
        <c:minorTickMark val="none"/>
        <c:tickLblPos val="nextTo"/>
        <c:crossAx val="-185355280"/>
        <c:crosses val="autoZero"/>
        <c:auto val="1"/>
        <c:lblOffset val="100"/>
        <c:baseTimeUnit val="day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e-DE"/>
              <a:t>Todfund-Statistik 2020</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'Todfund-Statistik_2020'!$B$1</c:f>
              <c:strCache>
                <c:ptCount val="1"/>
                <c:pt idx="0">
                  <c:v>Anzahl</c:v>
                </c:pt>
              </c:strCache>
            </c:strRef>
          </c:tx>
          <c:spPr>
            <a:solidFill>
              <a:schemeClr val="accent1"/>
            </a:solidFill>
            <a:ln>
              <a:noFill/>
            </a:ln>
            <a:effectLst/>
          </c:spPr>
          <c:invertIfNegative val="0"/>
          <c:val>
            <c:numRef>
              <c:f>'Todfund-Statistik_2020'!$B$2:$B$49</c:f>
              <c:numCache>
                <c:formatCode>General</c:formatCode>
                <c:ptCount val="48"/>
                <c:pt idx="0">
                  <c:v>2</c:v>
                </c:pt>
                <c:pt idx="5">
                  <c:v>1</c:v>
                </c:pt>
                <c:pt idx="10">
                  <c:v>4</c:v>
                </c:pt>
                <c:pt idx="11">
                  <c:v>3</c:v>
                </c:pt>
                <c:pt idx="13">
                  <c:v>7</c:v>
                </c:pt>
                <c:pt idx="14">
                  <c:v>1</c:v>
                </c:pt>
                <c:pt idx="15">
                  <c:v>5</c:v>
                </c:pt>
                <c:pt idx="16">
                  <c:v>1</c:v>
                </c:pt>
                <c:pt idx="17">
                  <c:v>1</c:v>
                </c:pt>
                <c:pt idx="18">
                  <c:v>7</c:v>
                </c:pt>
                <c:pt idx="19">
                  <c:v>4</c:v>
                </c:pt>
                <c:pt idx="20">
                  <c:v>1</c:v>
                </c:pt>
                <c:pt idx="21">
                  <c:v>5</c:v>
                </c:pt>
                <c:pt idx="22">
                  <c:v>5</c:v>
                </c:pt>
                <c:pt idx="23">
                  <c:v>2</c:v>
                </c:pt>
                <c:pt idx="24">
                  <c:v>2</c:v>
                </c:pt>
                <c:pt idx="25">
                  <c:v>8</c:v>
                </c:pt>
                <c:pt idx="26">
                  <c:v>4</c:v>
                </c:pt>
                <c:pt idx="29">
                  <c:v>1</c:v>
                </c:pt>
                <c:pt idx="40">
                  <c:v>1</c:v>
                </c:pt>
                <c:pt idx="42">
                  <c:v>7</c:v>
                </c:pt>
                <c:pt idx="45">
                  <c:v>1</c:v>
                </c:pt>
              </c:numCache>
            </c:numRef>
          </c:val>
          <c:extLst>
            <c:ext xmlns:c16="http://schemas.microsoft.com/office/drawing/2014/chart" uri="{C3380CC4-5D6E-409C-BE32-E72D297353CC}">
              <c16:uniqueId val="{00000000-C4FD-4049-9062-30A504C2E9A9}"/>
            </c:ext>
          </c:extLst>
        </c:ser>
        <c:dLbls>
          <c:showLegendKey val="0"/>
          <c:showVal val="0"/>
          <c:showCatName val="0"/>
          <c:showSerName val="0"/>
          <c:showPercent val="0"/>
          <c:showBubbleSize val="0"/>
        </c:dLbls>
        <c:gapWidth val="219"/>
        <c:overlap val="-27"/>
        <c:axId val="1801498528"/>
        <c:axId val="1801487104"/>
      </c:barChart>
      <c:catAx>
        <c:axId val="18014985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Totfunde im Bereich</a:t>
                </a:r>
                <a:r>
                  <a:rPr lang="de-DE" baseline="0"/>
                  <a:t> der Eimer</a:t>
                </a:r>
                <a:endParaRPr lang="de-DE"/>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01487104"/>
        <c:crosses val="autoZero"/>
        <c:auto val="1"/>
        <c:lblAlgn val="ctr"/>
        <c:lblOffset val="100"/>
        <c:noMultiLvlLbl val="0"/>
      </c:catAx>
      <c:valAx>
        <c:axId val="1801487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Anzahl der Totfunde</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014985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met20</b:Tag>
    <b:SourceType>InternetSite</b:SourceType>
    <b:Guid>{BCA34B20-266F-45E0-9FE2-8D1793A4BE31}</b:Guid>
    <b:Title>meteostat.net</b:Title>
    <b:Year>2020</b:Year>
    <b:URL>https://meteostat.net/de/station/10162?t=2020-01-01/2020-01-31</b:URL>
    <b:RefOrder>1</b:RefOrder>
  </b:Source>
  <b:Source>
    <b:Tag>Deu20</b:Tag>
    <b:SourceType>InternetSite</b:SourceType>
    <b:Guid>{4FE4792E-FB06-4A48-913B-8645CF117F6F}</b:Guid>
    <b:Author>
      <b:Author>
        <b:NameList>
          <b:Person>
            <b:Last>Wetterdienst</b:Last>
            <b:First>Deutscher</b:First>
          </b:Person>
        </b:NameList>
      </b:Author>
    </b:Author>
    <b:Title>www.dwd.de</b:Title>
    <b:Year>2020</b:Year>
    <b:URL>https://www.dwd.de/DE/leistungen/klimadatendeutschland/klimadatendeutschland.html</b:URL>
    <b:RefOrder>2</b:RefOrder>
  </b:Source>
  <b:Source>
    <b:Tag>Anj20</b:Tag>
    <b:SourceType>JournalArticle</b:SourceType>
    <b:Guid>{77F7F934-8F37-401E-8164-939FA06CE9F3}</b:Guid>
    <b:Year>2020</b:Year>
    <b:Author>
      <b:Author>
        <b:NameList>
          <b:Person>
            <b:Last>Bölck</b:Last>
            <b:First>Anja</b:First>
          </b:Person>
        </b:NameList>
      </b:Author>
    </b:Author>
    <b:JournalName>Schweriner Volkszeitung</b:JournalName>
    <b:Pages>1</b:Pages>
    <b:Title>Schöne Augen und fette Warzen</b:Title>
    <b:RefOrder>3</b:RefOrder>
  </b:Source>
</b:Sources>
</file>

<file path=customXml/itemProps1.xml><?xml version="1.0" encoding="utf-8"?>
<ds:datastoreItem xmlns:ds="http://schemas.openxmlformats.org/officeDocument/2006/customXml" ds:itemID="{33717CD9-C314-4D51-B9D0-B4FAC5041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2372</Words>
  <Characters>14945</Characters>
  <Application>Microsoft Office Word</Application>
  <DocSecurity>0</DocSecurity>
  <Lines>124</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dc:creator>
  <cp:keywords/>
  <dc:description/>
  <cp:lastModifiedBy>Windows User</cp:lastModifiedBy>
  <cp:revision>17</cp:revision>
  <cp:lastPrinted>2020-04-28T12:36:00Z</cp:lastPrinted>
  <dcterms:created xsi:type="dcterms:W3CDTF">2020-05-11T11:11:00Z</dcterms:created>
  <dcterms:modified xsi:type="dcterms:W3CDTF">2020-08-20T13:31:00Z</dcterms:modified>
</cp:coreProperties>
</file>